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5C42" w:rsidRDefault="00785C42">
      <w:pPr>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rsidP="00785C42">
      <w:pPr>
        <w:widowControl/>
        <w:jc w:val="left"/>
        <w:rPr>
          <w:rFonts w:ascii="ＭＳ ゴシック" w:eastAsia="ＭＳ ゴシック" w:hAnsi="ＭＳ ゴシック"/>
          <w:sz w:val="48"/>
        </w:rPr>
      </w:pPr>
    </w:p>
    <w:p w:rsidR="00785C42" w:rsidRPr="00785C42" w:rsidRDefault="00785C42" w:rsidP="0076210E">
      <w:pPr>
        <w:widowControl/>
        <w:ind w:firstLineChars="100" w:firstLine="427"/>
        <w:jc w:val="center"/>
        <w:rPr>
          <w:rFonts w:ascii="ＭＳ ゴシック" w:eastAsia="ＭＳ ゴシック" w:hAnsi="ＭＳ ゴシック"/>
          <w:sz w:val="44"/>
        </w:rPr>
      </w:pPr>
      <w:r w:rsidRPr="00785C42">
        <w:rPr>
          <w:rFonts w:ascii="ＭＳ ゴシック" w:eastAsia="ＭＳ ゴシック" w:hAnsi="ＭＳ ゴシック" w:hint="eastAsia"/>
          <w:sz w:val="44"/>
        </w:rPr>
        <w:t>高齢者施設等のクラスター対策マニュアル</w:t>
      </w:r>
    </w:p>
    <w:p w:rsidR="00785C42" w:rsidRPr="00966A0E" w:rsidRDefault="00785C42" w:rsidP="0076210E">
      <w:pPr>
        <w:widowControl/>
        <w:jc w:val="center"/>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sz w:val="44"/>
        </w:rPr>
        <w:t>（</w:t>
      </w:r>
      <w:r w:rsidR="0076210E" w:rsidRPr="00966A0E">
        <w:rPr>
          <w:rFonts w:ascii="ＭＳ ゴシック" w:eastAsia="ＭＳ ゴシック" w:hAnsi="ＭＳ ゴシック" w:hint="eastAsia"/>
          <w:color w:val="000000" w:themeColor="text1"/>
          <w:sz w:val="44"/>
        </w:rPr>
        <w:t>高齢者施設</w:t>
      </w:r>
      <w:r w:rsidR="004650DA" w:rsidRPr="00966A0E">
        <w:rPr>
          <w:rFonts w:ascii="ＭＳ ゴシック" w:eastAsia="ＭＳ ゴシック" w:hAnsi="ＭＳ ゴシック" w:hint="eastAsia"/>
          <w:color w:val="000000" w:themeColor="text1"/>
          <w:sz w:val="44"/>
        </w:rPr>
        <w:t>用</w:t>
      </w:r>
      <w:r w:rsidRPr="00966A0E">
        <w:rPr>
          <w:rFonts w:ascii="ＭＳ ゴシック" w:eastAsia="ＭＳ ゴシック" w:hAnsi="ＭＳ ゴシック" w:hint="eastAsia"/>
          <w:color w:val="000000" w:themeColor="text1"/>
          <w:sz w:val="44"/>
        </w:rPr>
        <w:t>）</w:t>
      </w:r>
    </w:p>
    <w:p w:rsidR="00785C42" w:rsidRPr="00966A0E" w:rsidRDefault="00785C42">
      <w:pPr>
        <w:widowControl/>
        <w:jc w:val="left"/>
        <w:rPr>
          <w:rFonts w:ascii="ＭＳ ゴシック" w:eastAsia="ＭＳ ゴシック" w:hAnsi="ＭＳ ゴシック"/>
          <w:color w:val="000000" w:themeColor="text1"/>
        </w:rPr>
      </w:pPr>
    </w:p>
    <w:p w:rsidR="00785C42" w:rsidRPr="00966A0E" w:rsidRDefault="00785C42">
      <w:pPr>
        <w:widowControl/>
        <w:jc w:val="left"/>
        <w:rPr>
          <w:rFonts w:ascii="ＭＳ ゴシック" w:eastAsia="ＭＳ ゴシック" w:hAnsi="ＭＳ ゴシック"/>
          <w:color w:val="000000" w:themeColor="text1"/>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Pr="00966A0E" w:rsidRDefault="00785C42">
      <w:pPr>
        <w:widowControl/>
        <w:jc w:val="left"/>
        <w:rPr>
          <w:rFonts w:ascii="ＭＳ ゴシック" w:eastAsia="ＭＳ ゴシック" w:hAnsi="ＭＳ ゴシック"/>
          <w:color w:val="000000" w:themeColor="text1"/>
        </w:rPr>
      </w:pPr>
    </w:p>
    <w:p w:rsidR="009F4CA2" w:rsidRPr="00966A0E" w:rsidRDefault="00785C42" w:rsidP="0076210E">
      <w:pPr>
        <w:widowControl/>
        <w:jc w:val="center"/>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sz w:val="44"/>
        </w:rPr>
        <w:t>令和</w:t>
      </w:r>
      <w:r w:rsidR="0076210E" w:rsidRPr="00966A0E">
        <w:rPr>
          <w:rFonts w:ascii="ＭＳ ゴシック" w:eastAsia="ＭＳ ゴシック" w:hAnsi="ＭＳ ゴシック" w:hint="eastAsia"/>
          <w:color w:val="000000" w:themeColor="text1"/>
          <w:sz w:val="44"/>
        </w:rPr>
        <w:t>３</w:t>
      </w:r>
      <w:r w:rsidRPr="00966A0E">
        <w:rPr>
          <w:rFonts w:ascii="ＭＳ ゴシック" w:eastAsia="ＭＳ ゴシック" w:hAnsi="ＭＳ ゴシック" w:hint="eastAsia"/>
          <w:color w:val="000000" w:themeColor="text1"/>
          <w:sz w:val="44"/>
        </w:rPr>
        <w:t>年１月</w:t>
      </w:r>
    </w:p>
    <w:p w:rsidR="00785C42" w:rsidRPr="00966A0E" w:rsidRDefault="009F4CA2" w:rsidP="0076210E">
      <w:pPr>
        <w:widowControl/>
        <w:jc w:val="center"/>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sz w:val="36"/>
        </w:rPr>
        <w:t>千葉県健康福祉</w:t>
      </w:r>
      <w:r w:rsidR="0076210E" w:rsidRPr="00966A0E">
        <w:rPr>
          <w:rFonts w:ascii="ＭＳ ゴシック" w:eastAsia="ＭＳ ゴシック" w:hAnsi="ＭＳ ゴシック" w:hint="eastAsia"/>
          <w:color w:val="000000" w:themeColor="text1"/>
          <w:sz w:val="36"/>
        </w:rPr>
        <w:t>部高齢者福祉</w:t>
      </w:r>
      <w:r w:rsidRPr="00966A0E">
        <w:rPr>
          <w:rFonts w:ascii="ＭＳ ゴシック" w:eastAsia="ＭＳ ゴシック" w:hAnsi="ＭＳ ゴシック" w:hint="eastAsia"/>
          <w:color w:val="000000" w:themeColor="text1"/>
          <w:sz w:val="36"/>
        </w:rPr>
        <w:t>課</w:t>
      </w: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785C42" w:rsidRDefault="00785C42">
      <w:pPr>
        <w:widowControl/>
        <w:jc w:val="left"/>
        <w:rPr>
          <w:rFonts w:ascii="ＭＳ ゴシック" w:eastAsia="ＭＳ ゴシック" w:hAnsi="ＭＳ ゴシック"/>
        </w:rPr>
      </w:pPr>
    </w:p>
    <w:p w:rsidR="00260E09" w:rsidRDefault="00260E09">
      <w:pPr>
        <w:rPr>
          <w:rFonts w:ascii="ＭＳ ゴシック" w:eastAsia="ＭＳ ゴシック" w:hAnsi="ＭＳ ゴシック"/>
        </w:rPr>
      </w:pPr>
    </w:p>
    <w:p w:rsidR="00555074" w:rsidRDefault="004650DA" w:rsidP="00B41617">
      <w:pPr>
        <w:widowControl/>
        <w:jc w:val="center"/>
        <w:rPr>
          <w:rFonts w:ascii="ＭＳ ゴシック" w:eastAsia="ＭＳ ゴシック" w:hAnsi="ＭＳ ゴシック"/>
        </w:rPr>
      </w:pPr>
      <w:r>
        <w:rPr>
          <w:rFonts w:ascii="ＭＳ ゴシック" w:eastAsia="ＭＳ ゴシック" w:hAnsi="ＭＳ ゴシック" w:hint="eastAsia"/>
        </w:rPr>
        <w:lastRenderedPageBreak/>
        <w:t>高齢者</w:t>
      </w:r>
      <w:r w:rsidR="00B41617">
        <w:rPr>
          <w:rFonts w:ascii="ＭＳ ゴシック" w:eastAsia="ＭＳ ゴシック" w:hAnsi="ＭＳ ゴシック" w:hint="eastAsia"/>
        </w:rPr>
        <w:t>施設等でクラスター</w:t>
      </w:r>
      <w:r w:rsidR="00260E09">
        <w:rPr>
          <w:rFonts w:ascii="ＭＳ ゴシック" w:eastAsia="ＭＳ ゴシック" w:hAnsi="ＭＳ ゴシック" w:hint="eastAsia"/>
        </w:rPr>
        <w:t>が発生した場合の対応</w:t>
      </w:r>
    </w:p>
    <w:p w:rsidR="00260E09" w:rsidRPr="00966A0E" w:rsidRDefault="00260E09" w:rsidP="00260E09">
      <w:pPr>
        <w:widowControl/>
        <w:jc w:val="left"/>
        <w:rPr>
          <w:rFonts w:ascii="ＭＳ ゴシック" w:eastAsia="ＭＳ ゴシック" w:hAnsi="ＭＳ ゴシック"/>
          <w:color w:val="000000" w:themeColor="text1"/>
        </w:rPr>
      </w:pPr>
    </w:p>
    <w:p w:rsidR="001D2653" w:rsidRDefault="00B41617" w:rsidP="001D2653">
      <w:pPr>
        <w:widowControl/>
        <w:ind w:left="222" w:hangingChars="98" w:hanging="222"/>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　　このマニュアルは、高齢者施設等でクラスターが発生した場合（クラスター化しそうな場合を含む）の対応</w:t>
      </w:r>
      <w:r w:rsidR="00BB0BC2" w:rsidRPr="00966A0E">
        <w:rPr>
          <w:rFonts w:ascii="ＭＳ ゴシック" w:eastAsia="ＭＳ ゴシック" w:hAnsi="ＭＳ ゴシック" w:hint="eastAsia"/>
          <w:color w:val="000000" w:themeColor="text1"/>
        </w:rPr>
        <w:t>について</w:t>
      </w:r>
      <w:r w:rsidRPr="00966A0E">
        <w:rPr>
          <w:rFonts w:ascii="ＭＳ ゴシック" w:eastAsia="ＭＳ ゴシック" w:hAnsi="ＭＳ ゴシック" w:hint="eastAsia"/>
          <w:color w:val="000000" w:themeColor="text1"/>
        </w:rPr>
        <w:t>施設向けに</w:t>
      </w:r>
      <w:r w:rsidR="00BB0BC2" w:rsidRPr="00966A0E">
        <w:rPr>
          <w:rFonts w:ascii="ＭＳ ゴシック" w:eastAsia="ＭＳ ゴシック" w:hAnsi="ＭＳ ゴシック" w:hint="eastAsia"/>
          <w:color w:val="000000" w:themeColor="text1"/>
        </w:rPr>
        <w:t>編集</w:t>
      </w:r>
      <w:r w:rsidRPr="00966A0E">
        <w:rPr>
          <w:rFonts w:ascii="ＭＳ ゴシック" w:eastAsia="ＭＳ ゴシック" w:hAnsi="ＭＳ ゴシック" w:hint="eastAsia"/>
          <w:color w:val="000000" w:themeColor="text1"/>
        </w:rPr>
        <w:t>したものです。</w:t>
      </w:r>
    </w:p>
    <w:p w:rsidR="00B41617" w:rsidRPr="00966A0E" w:rsidRDefault="00B41617" w:rsidP="001D2653">
      <w:pPr>
        <w:widowControl/>
        <w:ind w:left="222" w:firstLineChars="100" w:firstLine="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それぞれの対応は、保健所、主務課、施設、市町村等が連携して行うことになりますが、クラスターが発生した場合の対応は多岐に亘り、施設の負担も非常に大きなものになります。こうしたことからも、改めて日々の感染防止策を徹底し、ウイルスを持ち込まない、持ち込んでも感染を拡大させないようお願いします。</w:t>
      </w:r>
    </w:p>
    <w:p w:rsidR="00B41617" w:rsidRPr="00966A0E" w:rsidRDefault="00B41617" w:rsidP="00B41617">
      <w:pPr>
        <w:widowControl/>
        <w:ind w:left="424" w:hangingChars="187" w:hanging="424"/>
        <w:jc w:val="left"/>
        <w:rPr>
          <w:rFonts w:ascii="ＭＳ ゴシック" w:eastAsia="ＭＳ ゴシック" w:hAnsi="ＭＳ ゴシック"/>
          <w:color w:val="000000" w:themeColor="text1"/>
        </w:rPr>
      </w:pPr>
    </w:p>
    <w:p w:rsidR="00260E09" w:rsidRPr="00966A0E" w:rsidRDefault="00260E09" w:rsidP="00C041A3">
      <w:pPr>
        <w:widowControl/>
        <w:ind w:left="453" w:hangingChars="200" w:hanging="453"/>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　○高齢者施設等でクラスター等が発生した場合は、以下の図のように</w:t>
      </w:r>
      <w:r w:rsidR="00C041A3" w:rsidRPr="00966A0E">
        <w:rPr>
          <w:rFonts w:ascii="ＭＳ ゴシック" w:eastAsia="ＭＳ ゴシック" w:hAnsi="ＭＳ ゴシック" w:hint="eastAsia"/>
          <w:color w:val="000000" w:themeColor="text1"/>
        </w:rPr>
        <w:t>施設に本部機能を作り、保健所</w:t>
      </w:r>
      <w:r w:rsidR="005E1EA2" w:rsidRPr="00966A0E">
        <w:rPr>
          <w:rFonts w:ascii="ＭＳ ゴシック" w:eastAsia="ＭＳ ゴシック" w:hAnsi="ＭＳ ゴシック" w:hint="eastAsia"/>
          <w:color w:val="000000" w:themeColor="text1"/>
        </w:rPr>
        <w:t>等</w:t>
      </w:r>
      <w:r w:rsidR="00C041A3" w:rsidRPr="00966A0E">
        <w:rPr>
          <w:rFonts w:ascii="ＭＳ ゴシック" w:eastAsia="ＭＳ ゴシック" w:hAnsi="ＭＳ ゴシック" w:hint="eastAsia"/>
          <w:color w:val="000000" w:themeColor="text1"/>
        </w:rPr>
        <w:t>と協力しながら対応してい</w:t>
      </w:r>
      <w:r w:rsidR="00B41617" w:rsidRPr="00966A0E">
        <w:rPr>
          <w:rFonts w:ascii="ＭＳ ゴシック" w:eastAsia="ＭＳ ゴシック" w:hAnsi="ＭＳ ゴシック" w:hint="eastAsia"/>
          <w:color w:val="000000" w:themeColor="text1"/>
        </w:rPr>
        <w:t>きます</w:t>
      </w:r>
      <w:r w:rsidR="00C041A3" w:rsidRPr="00966A0E">
        <w:rPr>
          <w:rFonts w:ascii="ＭＳ ゴシック" w:eastAsia="ＭＳ ゴシック" w:hAnsi="ＭＳ ゴシック" w:hint="eastAsia"/>
          <w:color w:val="000000" w:themeColor="text1"/>
        </w:rPr>
        <w:t>。</w:t>
      </w:r>
    </w:p>
    <w:p w:rsidR="005E1EA2" w:rsidRDefault="005E1EA2" w:rsidP="00C041A3">
      <w:pPr>
        <w:widowControl/>
        <w:ind w:left="453" w:hangingChars="200" w:hanging="453"/>
        <w:jc w:val="left"/>
        <w:rPr>
          <w:rFonts w:ascii="ＭＳ ゴシック" w:eastAsia="ＭＳ ゴシック" w:hAnsi="ＭＳ ゴシック"/>
        </w:rPr>
      </w:pPr>
    </w:p>
    <w:p w:rsidR="00F34506" w:rsidRPr="00966A0E" w:rsidRDefault="005E1EA2" w:rsidP="005E1EA2">
      <w:pPr>
        <w:widowControl/>
        <w:ind w:left="453" w:hangingChars="200" w:hanging="453"/>
        <w:jc w:val="left"/>
        <w:rPr>
          <w:rFonts w:ascii="ＭＳ ゴシック" w:eastAsia="ＭＳ ゴシック" w:hAnsi="ＭＳ ゴシック"/>
          <w:color w:val="000000" w:themeColor="text1"/>
        </w:rPr>
      </w:pPr>
      <w:r>
        <w:rPr>
          <w:rFonts w:ascii="ＭＳ ゴシック" w:eastAsia="ＭＳ ゴシック" w:hAnsi="ＭＳ ゴシック" w:hint="eastAsia"/>
        </w:rPr>
        <w:t xml:space="preserve">　</w:t>
      </w:r>
      <w:r w:rsidRPr="00966A0E">
        <w:rPr>
          <w:rFonts w:ascii="ＭＳ ゴシック" w:eastAsia="ＭＳ ゴシック" w:hAnsi="ＭＳ ゴシック" w:hint="eastAsia"/>
          <w:color w:val="000000" w:themeColor="text1"/>
        </w:rPr>
        <w:t>○県（本庁）から、感染状況に応じて、</w:t>
      </w:r>
    </w:p>
    <w:p w:rsidR="00F34506" w:rsidRPr="00966A0E" w:rsidRDefault="005E1EA2" w:rsidP="00F34506">
      <w:pPr>
        <w:widowControl/>
        <w:ind w:leftChars="200" w:left="453" w:firstLineChars="100" w:firstLine="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ＩＣＤ（感染管理認定医師）</w:t>
      </w:r>
    </w:p>
    <w:p w:rsidR="00F34506" w:rsidRPr="00966A0E" w:rsidRDefault="005E1EA2" w:rsidP="00F34506">
      <w:pPr>
        <w:widowControl/>
        <w:ind w:leftChars="200" w:left="453" w:firstLineChars="100" w:firstLine="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ＩＣＮ（感染管理認定看護師）</w:t>
      </w:r>
    </w:p>
    <w:p w:rsidR="00F34506" w:rsidRPr="00966A0E" w:rsidRDefault="005E1EA2" w:rsidP="00F34506">
      <w:pPr>
        <w:widowControl/>
        <w:ind w:leftChars="200" w:left="453" w:firstLineChars="100" w:firstLine="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ＦＥＴＰ（国立感染症研究所の研修を修了した技術職員）</w:t>
      </w:r>
    </w:p>
    <w:p w:rsidR="00F34506" w:rsidRPr="00966A0E" w:rsidRDefault="005E1EA2" w:rsidP="00F34506">
      <w:pPr>
        <w:widowControl/>
        <w:ind w:leftChars="200" w:left="453" w:firstLineChars="100" w:firstLine="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リエゾン（連絡調整担当事務職員：</w:t>
      </w:r>
      <w:r w:rsidR="00BB0BC2" w:rsidRPr="00966A0E">
        <w:rPr>
          <w:rFonts w:ascii="ＭＳ ゴシック" w:eastAsia="ＭＳ ゴシック" w:hAnsi="ＭＳ ゴシック" w:hint="eastAsia"/>
          <w:color w:val="000000" w:themeColor="text1"/>
        </w:rPr>
        <w:t>県</w:t>
      </w:r>
      <w:r w:rsidRPr="00966A0E">
        <w:rPr>
          <w:rFonts w:ascii="ＭＳ ゴシック" w:eastAsia="ＭＳ ゴシック" w:hAnsi="ＭＳ ゴシック" w:hint="eastAsia"/>
          <w:color w:val="000000" w:themeColor="text1"/>
        </w:rPr>
        <w:t>主務課対応）</w:t>
      </w:r>
    </w:p>
    <w:p w:rsidR="00F34506" w:rsidRPr="00966A0E" w:rsidRDefault="00F34506" w:rsidP="00F34506">
      <w:pPr>
        <w:widowControl/>
        <w:ind w:firstLineChars="200" w:firstLine="453"/>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を</w:t>
      </w:r>
      <w:r w:rsidR="005E1EA2" w:rsidRPr="00966A0E">
        <w:rPr>
          <w:rFonts w:ascii="ＭＳ ゴシック" w:eastAsia="ＭＳ ゴシック" w:hAnsi="ＭＳ ゴシック" w:hint="eastAsia"/>
          <w:color w:val="000000" w:themeColor="text1"/>
        </w:rPr>
        <w:t>施設に派遣します。</w:t>
      </w:r>
    </w:p>
    <w:p w:rsidR="00BB0BC2" w:rsidRPr="00966A0E" w:rsidRDefault="00BB0BC2" w:rsidP="00F34506">
      <w:pPr>
        <w:widowControl/>
        <w:ind w:firstLineChars="200" w:firstLine="453"/>
        <w:jc w:val="left"/>
        <w:rPr>
          <w:rFonts w:ascii="ＭＳ ゴシック" w:eastAsia="ＭＳ ゴシック" w:hAnsi="ＭＳ ゴシック"/>
          <w:strike/>
          <w:color w:val="000000" w:themeColor="text1"/>
        </w:rPr>
      </w:pPr>
    </w:p>
    <w:p w:rsidR="009C2F97" w:rsidRDefault="005E1EA2" w:rsidP="009C2F97">
      <w:pPr>
        <w:widowControl/>
        <w:ind w:left="453" w:hangingChars="200" w:hanging="453"/>
        <w:jc w:val="left"/>
        <w:rPr>
          <w:rFonts w:ascii="ＭＳ ゴシック" w:eastAsia="ＭＳ ゴシック" w:hAnsi="ＭＳ ゴシック"/>
        </w:rPr>
      </w:pPr>
      <w:r w:rsidRPr="00966A0E">
        <w:rPr>
          <w:rFonts w:ascii="ＭＳ ゴシック" w:eastAsia="ＭＳ ゴシック" w:hAnsi="ＭＳ ゴシック" w:hint="eastAsia"/>
          <w:color w:val="000000" w:themeColor="text1"/>
        </w:rPr>
        <w:t xml:space="preserve">　１　クラスター等が発生した場合の体制</w:t>
      </w:r>
      <w:r w:rsidR="00871E35" w:rsidRPr="00966A0E">
        <w:rPr>
          <w:rFonts w:ascii="ＭＳ ゴシック" w:eastAsia="ＭＳ ゴシック" w:hAnsi="ＭＳ ゴシック" w:hint="eastAsia"/>
          <w:color w:val="000000" w:themeColor="text1"/>
        </w:rPr>
        <w:t>イメージ</w:t>
      </w:r>
      <w:r w:rsidR="009C2F97" w:rsidRPr="009C2F97">
        <w:rPr>
          <w:rFonts w:ascii="ＭＳ ゴシック" w:eastAsia="ＭＳ ゴシック" w:hAnsi="ＭＳ ゴシック"/>
          <w:noProof/>
        </w:rPr>
        <w:drawing>
          <wp:inline distT="0" distB="0" distL="0" distR="0" wp14:anchorId="5E93A6D1" wp14:editId="1809A886">
            <wp:extent cx="5162400" cy="2903351"/>
            <wp:effectExtent l="19050" t="19050" r="19685" b="1143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69969" cy="2907608"/>
                    </a:xfrm>
                    <a:prstGeom prst="rect">
                      <a:avLst/>
                    </a:prstGeom>
                    <a:ln>
                      <a:solidFill>
                        <a:schemeClr val="tx1"/>
                      </a:solidFill>
                    </a:ln>
                  </pic:spPr>
                </pic:pic>
              </a:graphicData>
            </a:graphic>
          </wp:inline>
        </w:drawing>
      </w:r>
    </w:p>
    <w:p w:rsidR="00657A42" w:rsidRPr="00966A0E" w:rsidRDefault="00657A42" w:rsidP="00871E35">
      <w:pPr>
        <w:widowControl/>
        <w:ind w:leftChars="100" w:left="454" w:hangingChars="100" w:hanging="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lastRenderedPageBreak/>
        <w:t>２　クラスター</w:t>
      </w:r>
      <w:r w:rsidR="00BB0BC2" w:rsidRPr="00966A0E">
        <w:rPr>
          <w:rFonts w:ascii="ＭＳ ゴシック" w:eastAsia="ＭＳ ゴシック" w:hAnsi="ＭＳ ゴシック" w:hint="eastAsia"/>
          <w:color w:val="000000" w:themeColor="text1"/>
        </w:rPr>
        <w:t>等対策</w:t>
      </w:r>
      <w:r w:rsidRPr="00966A0E">
        <w:rPr>
          <w:rFonts w:ascii="ＭＳ ゴシック" w:eastAsia="ＭＳ ゴシック" w:hAnsi="ＭＳ ゴシック" w:hint="eastAsia"/>
          <w:color w:val="000000" w:themeColor="text1"/>
        </w:rPr>
        <w:t>チーム業務イメージ</w:t>
      </w:r>
    </w:p>
    <w:p w:rsidR="00B41617" w:rsidRDefault="00657A42" w:rsidP="00C041A3">
      <w:pPr>
        <w:widowControl/>
        <w:ind w:left="453" w:hangingChars="200" w:hanging="453"/>
        <w:jc w:val="left"/>
        <w:rPr>
          <w:rFonts w:ascii="ＭＳ ゴシック" w:eastAsia="ＭＳ ゴシック" w:hAnsi="ＭＳ ゴシック"/>
        </w:rPr>
      </w:pPr>
      <w:r>
        <w:rPr>
          <w:rFonts w:ascii="ＭＳ ゴシック" w:eastAsia="ＭＳ ゴシック" w:hAnsi="ＭＳ ゴシック" w:hint="eastAsia"/>
        </w:rPr>
        <w:t xml:space="preserve">　</w:t>
      </w:r>
      <w:r w:rsidR="005E1EA2">
        <w:rPr>
          <w:rFonts w:ascii="ＭＳ ゴシック" w:eastAsia="ＭＳ ゴシック" w:hAnsi="ＭＳ ゴシック"/>
          <w:noProof/>
        </w:rPr>
        <w:drawing>
          <wp:inline distT="0" distB="0" distL="0" distR="0">
            <wp:extent cx="3349800" cy="2057507"/>
            <wp:effectExtent l="19050" t="19050" r="22225" b="19050"/>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49800" cy="2057507"/>
                    </a:xfrm>
                    <a:prstGeom prst="rect">
                      <a:avLst/>
                    </a:prstGeom>
                    <a:noFill/>
                    <a:ln>
                      <a:solidFill>
                        <a:sysClr val="windowText" lastClr="000000"/>
                      </a:solidFill>
                    </a:ln>
                  </pic:spPr>
                </pic:pic>
              </a:graphicData>
            </a:graphic>
          </wp:inline>
        </w:drawing>
      </w:r>
      <w:r w:rsidR="00B41617">
        <w:rPr>
          <w:rFonts w:ascii="ＭＳ ゴシック" w:eastAsia="ＭＳ ゴシック" w:hAnsi="ＭＳ ゴシック" w:hint="eastAsia"/>
        </w:rPr>
        <w:t xml:space="preserve">　</w:t>
      </w:r>
    </w:p>
    <w:p w:rsidR="00D66A36" w:rsidRDefault="00657A42" w:rsidP="00657A42">
      <w:pPr>
        <w:widowControl/>
        <w:ind w:left="453" w:hangingChars="200" w:hanging="453"/>
        <w:jc w:val="left"/>
        <w:rPr>
          <w:rFonts w:ascii="ＭＳ ゴシック" w:eastAsia="ＭＳ ゴシック" w:hAnsi="ＭＳ ゴシック"/>
          <w:color w:val="FF0000"/>
        </w:rPr>
      </w:pPr>
      <w:r w:rsidRPr="00657A42">
        <w:rPr>
          <w:rFonts w:ascii="ＭＳ ゴシック" w:eastAsia="ＭＳ ゴシック" w:hAnsi="ＭＳ ゴシック" w:hint="eastAsia"/>
          <w:color w:val="FF0000"/>
        </w:rPr>
        <w:t xml:space="preserve">　</w:t>
      </w:r>
    </w:p>
    <w:p w:rsidR="00657A42" w:rsidRPr="00966A0E" w:rsidRDefault="00657A42" w:rsidP="00D66A36">
      <w:pPr>
        <w:widowControl/>
        <w:ind w:leftChars="100" w:left="454" w:hangingChars="100" w:hanging="227"/>
        <w:jc w:val="left"/>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３　各業務イメージ</w:t>
      </w:r>
    </w:p>
    <w:p w:rsidR="00B41617" w:rsidRDefault="00657A42" w:rsidP="00657A42">
      <w:pPr>
        <w:widowControl/>
        <w:ind w:leftChars="111" w:left="452" w:hangingChars="88" w:hanging="200"/>
        <w:jc w:val="left"/>
        <w:rPr>
          <w:rFonts w:ascii="ＭＳ ゴシック" w:eastAsia="ＭＳ ゴシック" w:hAnsi="ＭＳ ゴシック"/>
        </w:rPr>
      </w:pPr>
      <w:r>
        <w:rPr>
          <w:rFonts w:ascii="ＭＳ ゴシック" w:eastAsia="ＭＳ ゴシック" w:hAnsi="ＭＳ ゴシック"/>
          <w:noProof/>
        </w:rPr>
        <w:drawing>
          <wp:inline distT="0" distB="0" distL="0" distR="0" wp14:anchorId="5FD65555" wp14:editId="3C948CC6">
            <wp:extent cx="3903133" cy="2037438"/>
            <wp:effectExtent l="19050" t="19050" r="21590" b="20320"/>
            <wp:docPr id="207" name="図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12357" cy="2042253"/>
                    </a:xfrm>
                    <a:prstGeom prst="rect">
                      <a:avLst/>
                    </a:prstGeom>
                    <a:noFill/>
                    <a:ln>
                      <a:solidFill>
                        <a:sysClr val="windowText" lastClr="000000"/>
                      </a:solidFill>
                    </a:ln>
                  </pic:spPr>
                </pic:pic>
              </a:graphicData>
            </a:graphic>
          </wp:inline>
        </w:drawing>
      </w:r>
    </w:p>
    <w:p w:rsidR="00871E35" w:rsidRDefault="00871E35">
      <w:pPr>
        <w:widowControl/>
        <w:jc w:val="left"/>
        <w:rPr>
          <w:rFonts w:ascii="ＭＳ ゴシック" w:eastAsia="ＭＳ ゴシック" w:hAnsi="ＭＳ ゴシック"/>
        </w:rPr>
      </w:pPr>
      <w:r>
        <w:rPr>
          <w:rFonts w:ascii="ＭＳ ゴシック" w:eastAsia="ＭＳ ゴシック" w:hAnsi="ＭＳ ゴシック"/>
        </w:rPr>
        <w:br w:type="page"/>
      </w:r>
    </w:p>
    <w:p w:rsidR="00555074" w:rsidRPr="00CD5B0D" w:rsidRDefault="00D64FD1">
      <w:pPr>
        <w:rPr>
          <w:rFonts w:ascii="ＭＳ ゴシック" w:eastAsia="ＭＳ ゴシック" w:hAnsi="ＭＳ ゴシック"/>
        </w:rPr>
      </w:pPr>
      <w:r>
        <w:rPr>
          <w:rFonts w:ascii="ＭＳ ゴシック" w:eastAsia="ＭＳ ゴシック" w:hAnsi="ＭＳ ゴシック" w:hint="eastAsia"/>
        </w:rPr>
        <w:lastRenderedPageBreak/>
        <w:t>○</w:t>
      </w:r>
      <w:r w:rsidR="002704E1">
        <w:rPr>
          <w:rFonts w:ascii="ＭＳ ゴシック" w:eastAsia="ＭＳ ゴシック" w:hAnsi="ＭＳ ゴシック" w:hint="eastAsia"/>
        </w:rPr>
        <w:t>本部</w:t>
      </w:r>
      <w:r w:rsidR="00555074" w:rsidRPr="00CD5B0D">
        <w:rPr>
          <w:rFonts w:ascii="ＭＳ ゴシック" w:eastAsia="ＭＳ ゴシック" w:hAnsi="ＭＳ ゴシック" w:hint="eastAsia"/>
        </w:rPr>
        <w:t>の対応</w:t>
      </w:r>
    </w:p>
    <w:p w:rsidR="00555074" w:rsidRPr="00966A0E" w:rsidRDefault="00B83C59" w:rsidP="00871E35">
      <w:pPr>
        <w:ind w:leftChars="98" w:left="222" w:firstLineChars="100" w:firstLine="227"/>
        <w:rPr>
          <w:rFonts w:ascii="ＭＳ ゴシック" w:eastAsia="ＭＳ ゴシック" w:hAnsi="ＭＳ ゴシック"/>
          <w:color w:val="000000" w:themeColor="text1"/>
        </w:rPr>
      </w:pPr>
      <w:r w:rsidRPr="00CD5B0D">
        <w:rPr>
          <w:rFonts w:ascii="ＭＳ ゴシック" w:eastAsia="ＭＳ ゴシック" w:hAnsi="ＭＳ ゴシック" w:hint="eastAsia"/>
        </w:rPr>
        <w:t>施</w:t>
      </w:r>
      <w:r w:rsidRPr="00966A0E">
        <w:rPr>
          <w:rFonts w:ascii="ＭＳ ゴシック" w:eastAsia="ＭＳ ゴシック" w:hAnsi="ＭＳ ゴシック" w:hint="eastAsia"/>
          <w:color w:val="000000" w:themeColor="text1"/>
        </w:rPr>
        <w:t>設職員、</w:t>
      </w:r>
      <w:r w:rsidR="00555074" w:rsidRPr="00966A0E">
        <w:rPr>
          <w:rFonts w:ascii="ＭＳ ゴシック" w:eastAsia="ＭＳ ゴシック" w:hAnsi="ＭＳ ゴシック" w:hint="eastAsia"/>
          <w:color w:val="000000" w:themeColor="text1"/>
        </w:rPr>
        <w:t>保健所職員</w:t>
      </w:r>
      <w:r w:rsidRPr="00966A0E">
        <w:rPr>
          <w:rFonts w:ascii="ＭＳ ゴシック" w:eastAsia="ＭＳ ゴシック" w:hAnsi="ＭＳ ゴシック" w:hint="eastAsia"/>
          <w:color w:val="000000" w:themeColor="text1"/>
        </w:rPr>
        <w:t>、</w:t>
      </w:r>
      <w:r w:rsidR="00555074" w:rsidRPr="00966A0E">
        <w:rPr>
          <w:rFonts w:ascii="ＭＳ ゴシック" w:eastAsia="ＭＳ ゴシック" w:hAnsi="ＭＳ ゴシック" w:hint="eastAsia"/>
          <w:color w:val="000000" w:themeColor="text1"/>
        </w:rPr>
        <w:t>ＦＥＴＰ、ＩＣＤ、ＩＣＮ</w:t>
      </w:r>
      <w:r w:rsidR="00B970A9" w:rsidRPr="00966A0E">
        <w:rPr>
          <w:rFonts w:ascii="ＭＳ ゴシック" w:eastAsia="ＭＳ ゴシック" w:hAnsi="ＭＳ ゴシック" w:hint="eastAsia"/>
          <w:color w:val="000000" w:themeColor="text1"/>
        </w:rPr>
        <w:t>、</w:t>
      </w:r>
      <w:r w:rsidR="00657A42" w:rsidRPr="00966A0E">
        <w:rPr>
          <w:rFonts w:ascii="ＭＳ ゴシック" w:eastAsia="ＭＳ ゴシック" w:hAnsi="ＭＳ ゴシック" w:hint="eastAsia"/>
          <w:color w:val="000000" w:themeColor="text1"/>
        </w:rPr>
        <w:t>協力</w:t>
      </w:r>
      <w:r w:rsidR="00B970A9" w:rsidRPr="00966A0E">
        <w:rPr>
          <w:rFonts w:ascii="ＭＳ ゴシック" w:eastAsia="ＭＳ ゴシック" w:hAnsi="ＭＳ ゴシック" w:hint="eastAsia"/>
          <w:color w:val="000000" w:themeColor="text1"/>
        </w:rPr>
        <w:t>医療機関、地元中核</w:t>
      </w:r>
      <w:r w:rsidR="00684F48" w:rsidRPr="00966A0E">
        <w:rPr>
          <w:rFonts w:ascii="ＭＳ ゴシック" w:eastAsia="ＭＳ ゴシック" w:hAnsi="ＭＳ ゴシック" w:hint="eastAsia"/>
          <w:color w:val="000000" w:themeColor="text1"/>
        </w:rPr>
        <w:t>病院、地元</w:t>
      </w:r>
      <w:r w:rsidR="00657A42" w:rsidRPr="00966A0E">
        <w:rPr>
          <w:rFonts w:ascii="ＭＳ ゴシック" w:eastAsia="ＭＳ ゴシック" w:hAnsi="ＭＳ ゴシック" w:hint="eastAsia"/>
          <w:color w:val="000000" w:themeColor="text1"/>
        </w:rPr>
        <w:t>市町村等と連携の上、役割分担を</w:t>
      </w:r>
      <w:r w:rsidR="00555074" w:rsidRPr="00966A0E">
        <w:rPr>
          <w:rFonts w:ascii="ＭＳ ゴシック" w:eastAsia="ＭＳ ゴシック" w:hAnsi="ＭＳ ゴシック" w:hint="eastAsia"/>
          <w:color w:val="000000" w:themeColor="text1"/>
        </w:rPr>
        <w:t>明確化</w:t>
      </w:r>
      <w:r w:rsidR="00657A42" w:rsidRPr="00966A0E">
        <w:rPr>
          <w:rFonts w:ascii="ＭＳ ゴシック" w:eastAsia="ＭＳ ゴシック" w:hAnsi="ＭＳ ゴシック" w:hint="eastAsia"/>
          <w:color w:val="000000" w:themeColor="text1"/>
        </w:rPr>
        <w:t>する</w:t>
      </w:r>
      <w:r w:rsidR="00871E35" w:rsidRPr="00966A0E">
        <w:rPr>
          <w:rFonts w:ascii="ＭＳ ゴシック" w:eastAsia="ＭＳ ゴシック" w:hAnsi="ＭＳ ゴシック" w:hint="eastAsia"/>
          <w:color w:val="000000" w:themeColor="text1"/>
        </w:rPr>
        <w:t>。</w:t>
      </w:r>
    </w:p>
    <w:p w:rsidR="00260E09" w:rsidRPr="00CD5B0D" w:rsidRDefault="00260E09">
      <w:pPr>
        <w:rPr>
          <w:rFonts w:ascii="ＭＳ ゴシック" w:eastAsia="ＭＳ ゴシック" w:hAnsi="ＭＳ ゴシック"/>
        </w:rPr>
      </w:pPr>
    </w:p>
    <w:p w:rsidR="00555074" w:rsidRPr="00CD5B0D" w:rsidRDefault="00B83C59" w:rsidP="00D64FD1">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t>本部</w:t>
      </w:r>
      <w:r w:rsidR="00555074" w:rsidRPr="00CD5B0D">
        <w:rPr>
          <w:rFonts w:ascii="ＭＳ ゴシック" w:eastAsia="ＭＳ ゴシック" w:hAnsi="ＭＳ ゴシック" w:hint="eastAsia"/>
        </w:rPr>
        <w:t>としての機能</w:t>
      </w:r>
    </w:p>
    <w:p w:rsidR="00B83C59" w:rsidRDefault="00B83C59" w:rsidP="00333157">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t>１　陽性者の入院調整</w:t>
      </w:r>
    </w:p>
    <w:p w:rsidR="002704E1" w:rsidRPr="00657A42" w:rsidRDefault="00657A42" w:rsidP="00657A42">
      <w:pPr>
        <w:ind w:firstLineChars="200" w:firstLine="453"/>
        <w:rPr>
          <w:rFonts w:ascii="ＭＳ ゴシック" w:eastAsia="ＭＳ ゴシック" w:hAnsi="ＭＳ ゴシック"/>
        </w:rPr>
      </w:pPr>
      <w:r>
        <w:rPr>
          <w:rFonts w:ascii="ＭＳ ゴシック" w:eastAsia="ＭＳ ゴシック" w:hAnsi="ＭＳ ゴシック" w:hint="eastAsia"/>
        </w:rPr>
        <w:t>①</w:t>
      </w:r>
      <w:r w:rsidR="00BB0BC2">
        <w:rPr>
          <w:rFonts w:ascii="ＭＳ ゴシック" w:eastAsia="ＭＳ ゴシック" w:hAnsi="ＭＳ ゴシック" w:hint="eastAsia"/>
        </w:rPr>
        <w:t xml:space="preserve">　</w:t>
      </w:r>
      <w:r w:rsidR="002704E1" w:rsidRPr="00657A42">
        <w:rPr>
          <w:rFonts w:ascii="ＭＳ ゴシック" w:eastAsia="ＭＳ ゴシック" w:hAnsi="ＭＳ ゴシック" w:hint="eastAsia"/>
        </w:rPr>
        <w:t>陽性者の</w:t>
      </w:r>
      <w:r w:rsidR="00331427" w:rsidRPr="00657A42">
        <w:rPr>
          <w:rFonts w:ascii="ＭＳ ゴシック" w:eastAsia="ＭＳ ゴシック" w:hAnsi="ＭＳ ゴシック" w:hint="eastAsia"/>
        </w:rPr>
        <w:t>病状</w:t>
      </w:r>
      <w:r w:rsidR="002704E1" w:rsidRPr="00657A42">
        <w:rPr>
          <w:rFonts w:ascii="ＭＳ ゴシック" w:eastAsia="ＭＳ ゴシック" w:hAnsi="ＭＳ ゴシック" w:hint="eastAsia"/>
        </w:rPr>
        <w:t>情報等</w:t>
      </w:r>
    </w:p>
    <w:p w:rsidR="00657A42" w:rsidRDefault="00650313" w:rsidP="00657A42">
      <w:pPr>
        <w:ind w:leftChars="267" w:left="848" w:hangingChars="107" w:hanging="243"/>
        <w:rPr>
          <w:rFonts w:ascii="ＭＳ ゴシック" w:eastAsia="ＭＳ ゴシック" w:hAnsi="ＭＳ ゴシック"/>
        </w:rPr>
      </w:pPr>
      <w:r w:rsidRPr="00657A42">
        <w:rPr>
          <w:rFonts w:ascii="ＭＳ ゴシック" w:eastAsia="ＭＳ ゴシック" w:hAnsi="ＭＳ ゴシック" w:hint="eastAsia"/>
        </w:rPr>
        <w:t>・</w:t>
      </w:r>
      <w:r w:rsidR="00657A42" w:rsidRPr="00657A42">
        <w:rPr>
          <w:rFonts w:ascii="ＭＳ ゴシック" w:eastAsia="ＭＳ ゴシック" w:hAnsi="ＭＳ ゴシック" w:hint="eastAsia"/>
        </w:rPr>
        <w:t xml:space="preserve">　</w:t>
      </w:r>
      <w:r w:rsidRPr="00657A42">
        <w:rPr>
          <w:rFonts w:ascii="ＭＳ ゴシック" w:eastAsia="ＭＳ ゴシック" w:hAnsi="ＭＳ ゴシック" w:hint="eastAsia"/>
        </w:rPr>
        <w:t>高齢者施設等におい</w:t>
      </w:r>
      <w:r w:rsidR="00EB0F74" w:rsidRPr="00657A42">
        <w:rPr>
          <w:rFonts w:ascii="ＭＳ ゴシック" w:eastAsia="ＭＳ ゴシック" w:hAnsi="ＭＳ ゴシック" w:hint="eastAsia"/>
        </w:rPr>
        <w:t>て</w:t>
      </w:r>
      <w:r w:rsidRPr="00657A42">
        <w:rPr>
          <w:rFonts w:ascii="ＭＳ ゴシック" w:eastAsia="ＭＳ ゴシック" w:hAnsi="ＭＳ ゴシック" w:hint="eastAsia"/>
        </w:rPr>
        <w:t>陽性者が発生した場合は、集団感染の拡大を防止する</w:t>
      </w:r>
      <w:r w:rsidR="00657A42" w:rsidRPr="00657A42">
        <w:rPr>
          <w:rFonts w:ascii="ＭＳ ゴシック" w:eastAsia="ＭＳ ゴシック" w:hAnsi="ＭＳ ゴシック" w:hint="eastAsia"/>
        </w:rPr>
        <w:t>た</w:t>
      </w:r>
      <w:r w:rsidRPr="00657A42">
        <w:rPr>
          <w:rFonts w:ascii="ＭＳ ゴシック" w:eastAsia="ＭＳ ゴシック" w:hAnsi="ＭＳ ゴシック" w:hint="eastAsia"/>
        </w:rPr>
        <w:t>め</w:t>
      </w:r>
      <w:r w:rsidR="00EB0F74" w:rsidRPr="00657A42">
        <w:rPr>
          <w:rFonts w:ascii="ＭＳ ゴシック" w:eastAsia="ＭＳ ゴシック" w:hAnsi="ＭＳ ゴシック" w:hint="eastAsia"/>
        </w:rPr>
        <w:t>、できる限り早期に感染者全員を入院させることが望ましい。</w:t>
      </w:r>
    </w:p>
    <w:p w:rsidR="00657A42" w:rsidRPr="00966A0E" w:rsidRDefault="00EB0F74" w:rsidP="00657A42">
      <w:pPr>
        <w:ind w:leftChars="367" w:left="832" w:firstLineChars="100" w:firstLine="227"/>
        <w:rPr>
          <w:rFonts w:ascii="ＭＳ ゴシック" w:eastAsia="ＭＳ ゴシック" w:hAnsi="ＭＳ ゴシック"/>
          <w:color w:val="000000" w:themeColor="text1"/>
        </w:rPr>
      </w:pPr>
      <w:r w:rsidRPr="005110F1">
        <w:rPr>
          <w:rFonts w:ascii="ＭＳ ゴシック" w:eastAsia="ＭＳ ゴシック" w:hAnsi="ＭＳ ゴシック" w:hint="eastAsia"/>
        </w:rPr>
        <w:t>ただし、障害者や認知症の患者は、環境の変化に対応しにくいことや、地域での　　　　 感染者の発生状況、病床の状況等により、施設内での療養を</w:t>
      </w:r>
      <w:r w:rsidRPr="00966A0E">
        <w:rPr>
          <w:rFonts w:ascii="ＭＳ ゴシック" w:eastAsia="ＭＳ ゴシック" w:hAnsi="ＭＳ ゴシック" w:hint="eastAsia"/>
          <w:color w:val="000000" w:themeColor="text1"/>
        </w:rPr>
        <w:t>継続</w:t>
      </w:r>
      <w:r w:rsidR="00657A42" w:rsidRPr="00966A0E">
        <w:rPr>
          <w:rFonts w:ascii="ＭＳ ゴシック" w:eastAsia="ＭＳ ゴシック" w:hAnsi="ＭＳ ゴシック" w:hint="eastAsia"/>
          <w:color w:val="000000" w:themeColor="text1"/>
        </w:rPr>
        <w:t>する場合も想定される</w:t>
      </w:r>
      <w:r w:rsidRPr="00966A0E">
        <w:rPr>
          <w:rFonts w:ascii="ＭＳ ゴシック" w:eastAsia="ＭＳ ゴシック" w:hAnsi="ＭＳ ゴシック" w:hint="eastAsia"/>
          <w:color w:val="000000" w:themeColor="text1"/>
        </w:rPr>
        <w:t>。</w:t>
      </w:r>
      <w:r w:rsidR="0066771A" w:rsidRPr="00966A0E">
        <w:rPr>
          <w:rFonts w:ascii="ＭＳ ゴシック" w:eastAsia="ＭＳ ゴシック" w:hAnsi="ＭＳ ゴシック" w:hint="eastAsia"/>
          <w:color w:val="000000" w:themeColor="text1"/>
        </w:rPr>
        <w:t>まずは、感染者全員を入院させるか、施設内での療養を継続するかを判断しなければならない。</w:t>
      </w:r>
    </w:p>
    <w:p w:rsidR="00986E26" w:rsidRPr="00966A0E" w:rsidRDefault="0022640C" w:rsidP="00657A42">
      <w:pPr>
        <w:ind w:leftChars="267" w:left="848" w:hangingChars="107" w:hanging="243"/>
        <w:rPr>
          <w:rFonts w:ascii="ＭＳ ゴシック" w:eastAsia="ＭＳ ゴシック" w:hAnsi="ＭＳ ゴシック"/>
          <w:color w:val="000000" w:themeColor="text1"/>
        </w:rPr>
      </w:pPr>
      <w:r w:rsidRPr="00966A0E">
        <w:rPr>
          <w:rFonts w:hint="eastAsia"/>
          <w:noProof/>
          <w:color w:val="000000" w:themeColor="text1"/>
        </w:rPr>
        <w:drawing>
          <wp:anchor distT="0" distB="0" distL="114300" distR="114300" simplePos="0" relativeHeight="251659264" behindDoc="0" locked="0" layoutInCell="1" allowOverlap="1">
            <wp:simplePos x="0" y="0"/>
            <wp:positionH relativeFrom="margin">
              <wp:posOffset>334010</wp:posOffset>
            </wp:positionH>
            <wp:positionV relativeFrom="margin">
              <wp:posOffset>5523230</wp:posOffset>
            </wp:positionV>
            <wp:extent cx="2609215" cy="3768725"/>
            <wp:effectExtent l="0" t="0" r="635" b="3175"/>
            <wp:wrapTopAndBottom/>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9215" cy="3768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4FD1" w:rsidRPr="00966A0E">
        <w:rPr>
          <w:rFonts w:hint="eastAsia"/>
          <w:noProof/>
          <w:color w:val="000000" w:themeColor="text1"/>
        </w:rPr>
        <w:drawing>
          <wp:anchor distT="0" distB="0" distL="114300" distR="114300" simplePos="0" relativeHeight="251658240" behindDoc="0" locked="0" layoutInCell="1" allowOverlap="1">
            <wp:simplePos x="0" y="0"/>
            <wp:positionH relativeFrom="margin">
              <wp:posOffset>3171825</wp:posOffset>
            </wp:positionH>
            <wp:positionV relativeFrom="margin">
              <wp:posOffset>5497618</wp:posOffset>
            </wp:positionV>
            <wp:extent cx="2502535" cy="3792220"/>
            <wp:effectExtent l="0" t="0" r="0" b="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02535" cy="3792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B0F74" w:rsidRPr="00966A0E">
        <w:rPr>
          <w:rFonts w:ascii="ＭＳ ゴシック" w:eastAsia="ＭＳ ゴシック" w:hAnsi="ＭＳ ゴシック" w:hint="eastAsia"/>
          <w:color w:val="000000" w:themeColor="text1"/>
        </w:rPr>
        <w:t>・</w:t>
      </w:r>
      <w:r w:rsidR="00657A42" w:rsidRPr="00966A0E">
        <w:rPr>
          <w:rFonts w:ascii="ＭＳ ゴシック" w:eastAsia="ＭＳ ゴシック" w:hAnsi="ＭＳ ゴシック" w:hint="eastAsia"/>
          <w:color w:val="000000" w:themeColor="text1"/>
        </w:rPr>
        <w:t xml:space="preserve">　</w:t>
      </w:r>
      <w:r w:rsidR="00B23B25" w:rsidRPr="00966A0E">
        <w:rPr>
          <w:rFonts w:ascii="ＭＳ ゴシック" w:eastAsia="ＭＳ ゴシック" w:hAnsi="ＭＳ ゴシック" w:hint="eastAsia"/>
          <w:color w:val="000000" w:themeColor="text1"/>
        </w:rPr>
        <w:t>陽性者の入院調整は、保健所の職員と協力して</w:t>
      </w:r>
      <w:r w:rsidR="00644D8E" w:rsidRPr="00966A0E">
        <w:rPr>
          <w:rFonts w:ascii="ＭＳ ゴシック" w:eastAsia="ＭＳ ゴシック" w:hAnsi="ＭＳ ゴシック" w:hint="eastAsia"/>
          <w:color w:val="000000" w:themeColor="text1"/>
        </w:rPr>
        <w:t>行うこととなるが、</w:t>
      </w:r>
      <w:r w:rsidR="00AF5C89" w:rsidRPr="00966A0E">
        <w:rPr>
          <w:rFonts w:ascii="ＭＳ ゴシック" w:eastAsia="ＭＳ ゴシック" w:hAnsi="ＭＳ ゴシック" w:hint="eastAsia"/>
          <w:color w:val="000000" w:themeColor="text1"/>
        </w:rPr>
        <w:t>調整を行う</w:t>
      </w:r>
      <w:r w:rsidR="001D2653">
        <w:rPr>
          <w:rFonts w:ascii="ＭＳ ゴシック" w:eastAsia="ＭＳ ゴシック" w:hAnsi="ＭＳ ゴシック" w:hint="eastAsia"/>
          <w:color w:val="000000" w:themeColor="text1"/>
        </w:rPr>
        <w:t>際に</w:t>
      </w:r>
      <w:r w:rsidR="00AF5C89" w:rsidRPr="00966A0E">
        <w:rPr>
          <w:rFonts w:ascii="ＭＳ ゴシック" w:eastAsia="ＭＳ ゴシック" w:hAnsi="ＭＳ ゴシック" w:hint="eastAsia"/>
          <w:color w:val="000000" w:themeColor="text1"/>
        </w:rPr>
        <w:t>既往症や入院までの経過、入所中の状況（食事、排泄、移動、入浴、整容、コミュニケーション）を病院から聴取</w:t>
      </w:r>
      <w:r w:rsidR="001D2653">
        <w:rPr>
          <w:rFonts w:ascii="ＭＳ ゴシック" w:eastAsia="ＭＳ ゴシック" w:hAnsi="ＭＳ ゴシック" w:hint="eastAsia"/>
          <w:color w:val="000000" w:themeColor="text1"/>
        </w:rPr>
        <w:t>される場合があることから、情報を１枚にまとめた看護サマリを作成</w:t>
      </w:r>
      <w:r w:rsidR="00AF5C89" w:rsidRPr="00966A0E">
        <w:rPr>
          <w:rFonts w:ascii="ＭＳ ゴシック" w:eastAsia="ＭＳ ゴシック" w:hAnsi="ＭＳ ゴシック" w:hint="eastAsia"/>
          <w:color w:val="000000" w:themeColor="text1"/>
        </w:rPr>
        <w:t>する必要がある。</w:t>
      </w:r>
      <w:r w:rsidR="00C73776" w:rsidRPr="00966A0E">
        <w:rPr>
          <w:rFonts w:ascii="ＭＳ ゴシック" w:eastAsia="ＭＳ ゴシック" w:hAnsi="ＭＳ ゴシック" w:hint="eastAsia"/>
          <w:color w:val="000000" w:themeColor="text1"/>
        </w:rPr>
        <w:t>また、</w:t>
      </w:r>
      <w:r w:rsidR="00657A42" w:rsidRPr="00966A0E">
        <w:rPr>
          <w:rFonts w:ascii="ＭＳ ゴシック" w:eastAsia="ＭＳ ゴシック" w:hAnsi="ＭＳ ゴシック" w:hint="eastAsia"/>
          <w:color w:val="000000" w:themeColor="text1"/>
        </w:rPr>
        <w:t>状況に応じて、</w:t>
      </w:r>
      <w:r w:rsidR="00C73776" w:rsidRPr="00966A0E">
        <w:rPr>
          <w:rFonts w:ascii="ＭＳ ゴシック" w:eastAsia="ＭＳ ゴシック" w:hAnsi="ＭＳ ゴシック" w:hint="eastAsia"/>
          <w:color w:val="000000" w:themeColor="text1"/>
        </w:rPr>
        <w:t>医療処置に関する事前通知書（</w:t>
      </w:r>
      <w:r w:rsidR="00657A42" w:rsidRPr="00966A0E">
        <w:rPr>
          <w:rFonts w:ascii="ＭＳ ゴシック" w:eastAsia="ＭＳ ゴシック" w:hAnsi="ＭＳ ゴシック" w:hint="eastAsia"/>
          <w:color w:val="000000" w:themeColor="text1"/>
        </w:rPr>
        <w:t>ＤＮＲ等</w:t>
      </w:r>
      <w:r w:rsidR="001C46C4" w:rsidRPr="00966A0E">
        <w:rPr>
          <w:rFonts w:ascii="ＭＳ ゴシック" w:eastAsia="ＭＳ ゴシック" w:hAnsi="ＭＳ ゴシック" w:hint="eastAsia"/>
          <w:color w:val="000000" w:themeColor="text1"/>
        </w:rPr>
        <w:t>）の作成も</w:t>
      </w:r>
      <w:r w:rsidR="00657A42" w:rsidRPr="00966A0E">
        <w:rPr>
          <w:rFonts w:ascii="ＭＳ ゴシック" w:eastAsia="ＭＳ ゴシック" w:hAnsi="ＭＳ ゴシック" w:hint="eastAsia"/>
          <w:color w:val="000000" w:themeColor="text1"/>
        </w:rPr>
        <w:t>検討する。</w:t>
      </w:r>
    </w:p>
    <w:p w:rsidR="00AF5C89" w:rsidRPr="00966A0E" w:rsidRDefault="00AF5C89" w:rsidP="00BB0BC2">
      <w:pPr>
        <w:pStyle w:val="a5"/>
        <w:ind w:leftChars="312" w:left="990" w:hangingChars="125" w:hanging="283"/>
        <w:rPr>
          <w:rFonts w:ascii="ＭＳ ゴシック" w:eastAsia="ＭＳ ゴシック" w:hAnsi="ＭＳ ゴシック"/>
          <w:color w:val="000000" w:themeColor="text1"/>
        </w:rPr>
      </w:pPr>
      <w:r w:rsidRPr="005110F1">
        <w:rPr>
          <w:rFonts w:ascii="ＭＳ ゴシック" w:eastAsia="ＭＳ ゴシック" w:hAnsi="ＭＳ ゴシック" w:hint="eastAsia"/>
        </w:rPr>
        <w:lastRenderedPageBreak/>
        <w:t>・</w:t>
      </w:r>
      <w:r w:rsidR="00D64FD1">
        <w:rPr>
          <w:rFonts w:ascii="ＭＳ ゴシック" w:eastAsia="ＭＳ ゴシック" w:hAnsi="ＭＳ ゴシック" w:hint="eastAsia"/>
        </w:rPr>
        <w:t xml:space="preserve">　</w:t>
      </w:r>
      <w:r w:rsidR="00705D0B" w:rsidRPr="005110F1">
        <w:rPr>
          <w:rFonts w:ascii="ＭＳ ゴシック" w:eastAsia="ＭＳ ゴシック" w:hAnsi="ＭＳ ゴシック" w:hint="eastAsia"/>
        </w:rPr>
        <w:t>病院へ搬送を行う場合は、搬送手段（消防、民間救急、保健所・施設の車両等）の確</w:t>
      </w:r>
      <w:r w:rsidR="00705D0B" w:rsidRPr="00966A0E">
        <w:rPr>
          <w:rFonts w:ascii="ＭＳ ゴシック" w:eastAsia="ＭＳ ゴシック" w:hAnsi="ＭＳ ゴシック" w:hint="eastAsia"/>
          <w:color w:val="000000" w:themeColor="text1"/>
        </w:rPr>
        <w:t>保</w:t>
      </w:r>
      <w:r w:rsidR="00D66A36" w:rsidRPr="00966A0E">
        <w:rPr>
          <w:rFonts w:ascii="ＭＳ ゴシック" w:eastAsia="ＭＳ ゴシック" w:hAnsi="ＭＳ ゴシック" w:hint="eastAsia"/>
          <w:color w:val="000000" w:themeColor="text1"/>
        </w:rPr>
        <w:t>や、</w:t>
      </w:r>
      <w:r w:rsidR="00D64FD1" w:rsidRPr="00966A0E">
        <w:rPr>
          <w:rFonts w:ascii="ＭＳ ゴシック" w:eastAsia="ＭＳ ゴシック" w:hAnsi="ＭＳ ゴシック" w:hint="eastAsia"/>
          <w:color w:val="000000" w:themeColor="text1"/>
        </w:rPr>
        <w:t>退院後の施設までの搬送手段の確保</w:t>
      </w:r>
      <w:r w:rsidR="00705D0B" w:rsidRPr="00966A0E">
        <w:rPr>
          <w:rFonts w:ascii="ＭＳ ゴシック" w:eastAsia="ＭＳ ゴシック" w:hAnsi="ＭＳ ゴシック" w:hint="eastAsia"/>
          <w:color w:val="000000" w:themeColor="text1"/>
        </w:rPr>
        <w:t>が必要となる。</w:t>
      </w:r>
    </w:p>
    <w:p w:rsidR="00AA550A" w:rsidRPr="00AA550A" w:rsidRDefault="00AA550A" w:rsidP="00AA550A">
      <w:pPr>
        <w:rPr>
          <w:rFonts w:ascii="ＭＳ ゴシック" w:eastAsia="ＭＳ ゴシック" w:hAnsi="ＭＳ ゴシック"/>
          <w:color w:val="FF0000"/>
        </w:rPr>
      </w:pPr>
    </w:p>
    <w:p w:rsidR="00555074" w:rsidRDefault="00B83C59" w:rsidP="00333157">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t>２</w:t>
      </w:r>
      <w:r w:rsidR="00555074" w:rsidRPr="00CD5B0D">
        <w:rPr>
          <w:rFonts w:ascii="ＭＳ ゴシック" w:eastAsia="ＭＳ ゴシック" w:hAnsi="ＭＳ ゴシック" w:hint="eastAsia"/>
        </w:rPr>
        <w:t xml:space="preserve">　</w:t>
      </w:r>
      <w:r w:rsidR="006034A8" w:rsidRPr="00CD5B0D">
        <w:rPr>
          <w:rFonts w:ascii="ＭＳ ゴシック" w:eastAsia="ＭＳ ゴシック" w:hAnsi="ＭＳ ゴシック" w:hint="eastAsia"/>
        </w:rPr>
        <w:t>施設職員の状況確認</w:t>
      </w:r>
    </w:p>
    <w:p w:rsidR="00331427" w:rsidRPr="00D64FD1" w:rsidRDefault="00D64FD1" w:rsidP="00D64FD1">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①　</w:t>
      </w:r>
      <w:r w:rsidR="00331427" w:rsidRPr="00D64FD1">
        <w:rPr>
          <w:rFonts w:ascii="ＭＳ ゴシック" w:eastAsia="ＭＳ ゴシック" w:hAnsi="ＭＳ ゴシック" w:hint="eastAsia"/>
        </w:rPr>
        <w:t>職員名簿</w:t>
      </w:r>
      <w:r w:rsidR="00705D0B" w:rsidRPr="00D64FD1">
        <w:rPr>
          <w:rFonts w:ascii="ＭＳ ゴシック" w:eastAsia="ＭＳ ゴシック" w:hAnsi="ＭＳ ゴシック" w:hint="eastAsia"/>
        </w:rPr>
        <w:t xml:space="preserve">　</w:t>
      </w:r>
    </w:p>
    <w:p w:rsidR="00705D0B" w:rsidRDefault="007A3441"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Pr="005110F1">
        <w:rPr>
          <w:rFonts w:ascii="ＭＳ ゴシック" w:eastAsia="ＭＳ ゴシック" w:hAnsi="ＭＳ ゴシック" w:hint="eastAsia"/>
        </w:rPr>
        <w:t>発生届や</w:t>
      </w:r>
      <w:r w:rsidR="00BB0BC2">
        <w:rPr>
          <w:rFonts w:ascii="ＭＳ ゴシック" w:eastAsia="ＭＳ ゴシック" w:hAnsi="ＭＳ ゴシック" w:hint="eastAsia"/>
        </w:rPr>
        <w:t>ＰＣＲ</w:t>
      </w:r>
      <w:r w:rsidRPr="005110F1">
        <w:rPr>
          <w:rFonts w:ascii="ＭＳ ゴシック" w:eastAsia="ＭＳ ゴシック" w:hAnsi="ＭＳ ゴシック" w:hint="eastAsia"/>
        </w:rPr>
        <w:t>検査を行う場合の名簿等を作成する必要があることから、必要な情報（職種、氏名、フリガナ</w:t>
      </w:r>
      <w:r w:rsidR="001D2653">
        <w:rPr>
          <w:rFonts w:ascii="ＭＳ ゴシック" w:eastAsia="ＭＳ ゴシック" w:hAnsi="ＭＳ ゴシック" w:hint="eastAsia"/>
        </w:rPr>
        <w:t>、性別、生年月日、年齢、住所、連絡先）を記載した全職員の名簿</w:t>
      </w:r>
      <w:r w:rsidRPr="005110F1">
        <w:rPr>
          <w:rFonts w:ascii="ＭＳ ゴシック" w:eastAsia="ＭＳ ゴシック" w:hAnsi="ＭＳ ゴシック" w:hint="eastAsia"/>
        </w:rPr>
        <w:t>を</w:t>
      </w:r>
      <w:r w:rsidR="001D2653">
        <w:rPr>
          <w:rFonts w:ascii="ＭＳ ゴシック" w:eastAsia="ＭＳ ゴシック" w:hAnsi="ＭＳ ゴシック" w:hint="eastAsia"/>
        </w:rPr>
        <w:t>作成する</w:t>
      </w:r>
      <w:r w:rsidRPr="005110F1">
        <w:rPr>
          <w:rFonts w:ascii="ＭＳ ゴシック" w:eastAsia="ＭＳ ゴシック" w:hAnsi="ＭＳ ゴシック" w:hint="eastAsia"/>
        </w:rPr>
        <w:t>。</w:t>
      </w:r>
    </w:p>
    <w:p w:rsidR="00331427" w:rsidRPr="005110F1" w:rsidRDefault="00D64FD1" w:rsidP="00D64FD1">
      <w:pPr>
        <w:rPr>
          <w:rFonts w:ascii="ＭＳ ゴシック" w:eastAsia="ＭＳ ゴシック" w:hAnsi="ＭＳ ゴシック"/>
        </w:rPr>
      </w:pPr>
      <w:r>
        <w:rPr>
          <w:rFonts w:ascii="ＭＳ ゴシック" w:eastAsia="ＭＳ ゴシック" w:hAnsi="ＭＳ ゴシック" w:hint="eastAsia"/>
        </w:rPr>
        <w:t xml:space="preserve">　　②　</w:t>
      </w:r>
      <w:r w:rsidR="00331427" w:rsidRPr="005110F1">
        <w:rPr>
          <w:rFonts w:ascii="ＭＳ ゴシック" w:eastAsia="ＭＳ ゴシック" w:hAnsi="ＭＳ ゴシック" w:hint="eastAsia"/>
        </w:rPr>
        <w:t>職員シフト表、担当利用者確認</w:t>
      </w:r>
    </w:p>
    <w:p w:rsidR="007A3441" w:rsidRDefault="007A3441"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Pr="005110F1">
        <w:rPr>
          <w:rFonts w:ascii="ＭＳ ゴシック" w:eastAsia="ＭＳ ゴシック" w:hAnsi="ＭＳ ゴシック" w:hint="eastAsia"/>
        </w:rPr>
        <w:t>濃厚接触者を把握するため、</w:t>
      </w:r>
      <w:r w:rsidR="00F567FE" w:rsidRPr="005110F1">
        <w:rPr>
          <w:rFonts w:ascii="ＭＳ ゴシック" w:eastAsia="ＭＳ ゴシック" w:hAnsi="ＭＳ ゴシック" w:hint="eastAsia"/>
        </w:rPr>
        <w:t>過去の職員シフト表や担当した利用者が</w:t>
      </w:r>
      <w:r w:rsidR="001D2653">
        <w:rPr>
          <w:rFonts w:ascii="ＭＳ ゴシック" w:eastAsia="ＭＳ ゴシック" w:hAnsi="ＭＳ ゴシック" w:hint="eastAsia"/>
        </w:rPr>
        <w:t>分かる</w:t>
      </w:r>
      <w:r w:rsidR="00F567FE" w:rsidRPr="005110F1">
        <w:rPr>
          <w:rFonts w:ascii="ＭＳ ゴシック" w:eastAsia="ＭＳ ゴシック" w:hAnsi="ＭＳ ゴシック" w:hint="eastAsia"/>
        </w:rPr>
        <w:t>資料を</w:t>
      </w:r>
      <w:r w:rsidR="001D2653">
        <w:rPr>
          <w:rFonts w:ascii="ＭＳ ゴシック" w:eastAsia="ＭＳ ゴシック" w:hAnsi="ＭＳ ゴシック" w:hint="eastAsia"/>
        </w:rPr>
        <w:t>作成する。</w:t>
      </w:r>
    </w:p>
    <w:p w:rsidR="00D64FD1" w:rsidRDefault="00D64FD1" w:rsidP="00D64FD1">
      <w:pPr>
        <w:rPr>
          <w:rFonts w:ascii="ＭＳ ゴシック" w:eastAsia="ＭＳ ゴシック" w:hAnsi="ＭＳ ゴシック"/>
        </w:rPr>
      </w:pPr>
      <w:r>
        <w:rPr>
          <w:rFonts w:ascii="ＭＳ ゴシック" w:eastAsia="ＭＳ ゴシック" w:hAnsi="ＭＳ ゴシック" w:hint="eastAsia"/>
        </w:rPr>
        <w:t xml:space="preserve">　　③　</w:t>
      </w:r>
      <w:r w:rsidR="00331427" w:rsidRPr="005110F1">
        <w:rPr>
          <w:rFonts w:ascii="ＭＳ ゴシック" w:eastAsia="ＭＳ ゴシック" w:hAnsi="ＭＳ ゴシック" w:hint="eastAsia"/>
        </w:rPr>
        <w:t>濃厚接触者の定期的検査、自宅待機の可否</w:t>
      </w:r>
    </w:p>
    <w:p w:rsidR="00D64FD1" w:rsidRDefault="00F567FE"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00F33B66" w:rsidRPr="005110F1">
        <w:rPr>
          <w:rFonts w:ascii="ＭＳ ゴシック" w:eastAsia="ＭＳ ゴシック" w:hAnsi="ＭＳ ゴシック" w:hint="eastAsia"/>
        </w:rPr>
        <w:t>保健所の疫学的調査により、</w:t>
      </w:r>
      <w:r w:rsidRPr="005110F1">
        <w:rPr>
          <w:rFonts w:ascii="ＭＳ ゴシック" w:eastAsia="ＭＳ ゴシック" w:hAnsi="ＭＳ ゴシック" w:hint="eastAsia"/>
        </w:rPr>
        <w:t>濃厚接触者と判断された職員は、基本的に</w:t>
      </w:r>
      <w:r w:rsidR="001C46C4" w:rsidRPr="005110F1">
        <w:rPr>
          <w:rFonts w:ascii="ＭＳ ゴシック" w:eastAsia="ＭＳ ゴシック" w:hAnsi="ＭＳ ゴシック" w:hint="eastAsia"/>
        </w:rPr>
        <w:t>１４</w:t>
      </w:r>
      <w:r w:rsidR="00D64FD1">
        <w:rPr>
          <w:rFonts w:ascii="ＭＳ ゴシック" w:eastAsia="ＭＳ ゴシック" w:hAnsi="ＭＳ ゴシック" w:hint="eastAsia"/>
        </w:rPr>
        <w:t>日</w:t>
      </w:r>
      <w:r w:rsidR="001C46C4" w:rsidRPr="005110F1">
        <w:rPr>
          <w:rFonts w:ascii="ＭＳ ゴシック" w:eastAsia="ＭＳ ゴシック" w:hAnsi="ＭＳ ゴシック" w:hint="eastAsia"/>
        </w:rPr>
        <w:t>間の自宅待機となる。</w:t>
      </w:r>
    </w:p>
    <w:p w:rsidR="00D64FD1" w:rsidRDefault="00F33B66"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Pr="005110F1">
        <w:rPr>
          <w:rFonts w:ascii="ＭＳ ゴシック" w:eastAsia="ＭＳ ゴシック" w:hAnsi="ＭＳ ゴシック" w:hint="eastAsia"/>
        </w:rPr>
        <w:t>濃厚接触者の職員の検査を行うとともに、陽性者と濃厚接触者を除いた職員シフト表を</w:t>
      </w:r>
      <w:r w:rsidR="001D2653">
        <w:rPr>
          <w:rFonts w:ascii="ＭＳ ゴシック" w:eastAsia="ＭＳ ゴシック" w:hAnsi="ＭＳ ゴシック" w:hint="eastAsia"/>
        </w:rPr>
        <w:t>作成する</w:t>
      </w:r>
      <w:r w:rsidRPr="005110F1">
        <w:rPr>
          <w:rFonts w:ascii="ＭＳ ゴシック" w:eastAsia="ＭＳ ゴシック" w:hAnsi="ＭＳ ゴシック" w:hint="eastAsia"/>
        </w:rPr>
        <w:t>。</w:t>
      </w:r>
    </w:p>
    <w:p w:rsidR="00D64FD1" w:rsidRDefault="00F33B66"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 xml:space="preserve"> ・</w:t>
      </w:r>
      <w:r w:rsidR="00D64FD1">
        <w:rPr>
          <w:rFonts w:ascii="ＭＳ ゴシック" w:eastAsia="ＭＳ ゴシック" w:hAnsi="ＭＳ ゴシック" w:hint="eastAsia"/>
        </w:rPr>
        <w:t xml:space="preserve">　</w:t>
      </w:r>
      <w:r w:rsidR="00506AB0" w:rsidRPr="005110F1">
        <w:rPr>
          <w:rFonts w:ascii="ＭＳ ゴシック" w:eastAsia="ＭＳ ゴシック" w:hAnsi="ＭＳ ゴシック" w:hint="eastAsia"/>
        </w:rPr>
        <w:t>施設職員の多数が感染し、介護のマンパワーが不足する場合は、運営法人の他施設から支援にあたる応援職員の派遣を依頼する。</w:t>
      </w:r>
    </w:p>
    <w:p w:rsidR="002D5CF3" w:rsidRDefault="00FE6698" w:rsidP="00BB0BC2">
      <w:pPr>
        <w:pStyle w:val="a5"/>
        <w:ind w:leftChars="263" w:left="848" w:hangingChars="111" w:hanging="252"/>
        <w:rPr>
          <w:rFonts w:ascii="ＭＳ ゴシック" w:eastAsia="ＭＳ ゴシック" w:hAnsi="ＭＳ ゴシック"/>
        </w:rPr>
      </w:pPr>
      <w:r w:rsidRPr="002D5CF3">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Pr="002D5CF3">
        <w:rPr>
          <w:rFonts w:ascii="ＭＳ ゴシック" w:eastAsia="ＭＳ ゴシック" w:hAnsi="ＭＳ ゴシック" w:hint="eastAsia"/>
        </w:rPr>
        <w:t>出勤時や勤務中に体調不良があった場合は、</w:t>
      </w:r>
      <w:r w:rsidR="002D5CF3" w:rsidRPr="002D5CF3">
        <w:rPr>
          <w:rFonts w:ascii="ＭＳ ゴシック" w:eastAsia="ＭＳ ゴシック" w:hAnsi="ＭＳ ゴシック" w:hint="eastAsia"/>
        </w:rPr>
        <w:t>原則として勤務しないこととし、</w:t>
      </w:r>
      <w:r w:rsidR="001D2653">
        <w:rPr>
          <w:rFonts w:ascii="ＭＳ ゴシック" w:eastAsia="ＭＳ ゴシック" w:hAnsi="ＭＳ ゴシック" w:hint="eastAsia"/>
        </w:rPr>
        <w:t>直ちに</w:t>
      </w:r>
      <w:r w:rsidRPr="002D5CF3">
        <w:rPr>
          <w:rFonts w:ascii="ＭＳ ゴシック" w:eastAsia="ＭＳ ゴシック" w:hAnsi="ＭＳ ゴシック" w:hint="eastAsia"/>
        </w:rPr>
        <w:t>報告</w:t>
      </w:r>
      <w:r w:rsidR="001D2653">
        <w:rPr>
          <w:rFonts w:ascii="ＭＳ ゴシック" w:eastAsia="ＭＳ ゴシック" w:hAnsi="ＭＳ ゴシック" w:hint="eastAsia"/>
        </w:rPr>
        <w:t>する</w:t>
      </w:r>
      <w:r w:rsidRPr="002D5CF3">
        <w:rPr>
          <w:rFonts w:ascii="ＭＳ ゴシック" w:eastAsia="ＭＳ ゴシック" w:hAnsi="ＭＳ ゴシック" w:hint="eastAsia"/>
        </w:rPr>
        <w:t>。</w:t>
      </w:r>
    </w:p>
    <w:p w:rsidR="00D64FD1" w:rsidRPr="00D64FD1" w:rsidRDefault="00D64FD1" w:rsidP="00D64FD1">
      <w:pPr>
        <w:ind w:leftChars="399" w:left="1132" w:hangingChars="100" w:hanging="227"/>
        <w:rPr>
          <w:rFonts w:ascii="ＭＳ ゴシック" w:eastAsia="ＭＳ ゴシック" w:hAnsi="ＭＳ ゴシック"/>
        </w:rPr>
      </w:pPr>
    </w:p>
    <w:p w:rsidR="006034A8" w:rsidRDefault="00B83C59" w:rsidP="00333157">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t>３</w:t>
      </w:r>
      <w:r w:rsidR="006034A8" w:rsidRPr="00CD5B0D">
        <w:rPr>
          <w:rFonts w:ascii="ＭＳ ゴシック" w:eastAsia="ＭＳ ゴシック" w:hAnsi="ＭＳ ゴシック" w:hint="eastAsia"/>
        </w:rPr>
        <w:t xml:space="preserve">　入所者等の状況確認</w:t>
      </w:r>
    </w:p>
    <w:p w:rsidR="00D64FD1" w:rsidRDefault="00D64FD1" w:rsidP="00D64FD1">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①　</w:t>
      </w:r>
      <w:r w:rsidR="00331427" w:rsidRPr="00D64FD1">
        <w:rPr>
          <w:rFonts w:ascii="ＭＳ ゴシック" w:eastAsia="ＭＳ ゴシック" w:hAnsi="ＭＳ ゴシック" w:hint="eastAsia"/>
        </w:rPr>
        <w:t>施設図面</w:t>
      </w:r>
    </w:p>
    <w:p w:rsidR="00D64FD1" w:rsidRDefault="002024C4" w:rsidP="00BB0BC2">
      <w:pPr>
        <w:pStyle w:val="a5"/>
        <w:ind w:leftChars="263" w:left="848" w:hangingChars="111" w:hanging="252"/>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Pr="005110F1">
        <w:rPr>
          <w:rFonts w:ascii="ＭＳ ゴシック" w:eastAsia="ＭＳ ゴシック" w:hAnsi="ＭＳ ゴシック" w:hint="eastAsia"/>
        </w:rPr>
        <w:t>施設のゾーニングや入所者等の位置関係を把握するため、施設</w:t>
      </w:r>
      <w:r w:rsidR="001D2653">
        <w:rPr>
          <w:rFonts w:ascii="ＭＳ ゴシック" w:eastAsia="ＭＳ ゴシック" w:hAnsi="ＭＳ ゴシック" w:hint="eastAsia"/>
        </w:rPr>
        <w:t>の平面図等を用意する。</w:t>
      </w:r>
    </w:p>
    <w:p w:rsidR="00331427" w:rsidRPr="005110F1" w:rsidRDefault="00D64FD1" w:rsidP="00D64FD1">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②　</w:t>
      </w:r>
      <w:r w:rsidR="00331427" w:rsidRPr="005110F1">
        <w:rPr>
          <w:rFonts w:ascii="ＭＳ ゴシック" w:eastAsia="ＭＳ ゴシック" w:hAnsi="ＭＳ ゴシック" w:hint="eastAsia"/>
        </w:rPr>
        <w:t>入所者名簿</w:t>
      </w:r>
    </w:p>
    <w:p w:rsidR="002024C4" w:rsidRDefault="00CD305E" w:rsidP="00BB0BC2">
      <w:pPr>
        <w:ind w:leftChars="251" w:left="850" w:hangingChars="124" w:hanging="281"/>
        <w:rPr>
          <w:rFonts w:ascii="ＭＳ ゴシック" w:eastAsia="ＭＳ ゴシック" w:hAnsi="ＭＳ ゴシック"/>
        </w:rPr>
      </w:pPr>
      <w:r w:rsidRPr="00D64FD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002024C4" w:rsidRPr="00D64FD1">
        <w:rPr>
          <w:rFonts w:ascii="ＭＳ ゴシック" w:eastAsia="ＭＳ ゴシック" w:hAnsi="ＭＳ ゴシック" w:hint="eastAsia"/>
        </w:rPr>
        <w:t>職員と同様に</w:t>
      </w:r>
      <w:r w:rsidR="001D2653">
        <w:rPr>
          <w:rFonts w:ascii="ＭＳ ゴシック" w:eastAsia="ＭＳ ゴシック" w:hAnsi="ＭＳ ゴシック" w:hint="eastAsia"/>
        </w:rPr>
        <w:t>、</w:t>
      </w:r>
      <w:r w:rsidRPr="00D64FD1">
        <w:rPr>
          <w:rFonts w:ascii="ＭＳ ゴシック" w:eastAsia="ＭＳ ゴシック" w:hAnsi="ＭＳ ゴシック" w:hint="eastAsia"/>
        </w:rPr>
        <w:t>発生届や</w:t>
      </w:r>
      <w:r w:rsidR="00D66A36">
        <w:rPr>
          <w:rFonts w:ascii="ＭＳ ゴシック" w:eastAsia="ＭＳ ゴシック" w:hAnsi="ＭＳ ゴシック" w:hint="eastAsia"/>
        </w:rPr>
        <w:t>ＰＣＲ</w:t>
      </w:r>
      <w:r w:rsidR="001D2653">
        <w:rPr>
          <w:rFonts w:ascii="ＭＳ ゴシック" w:eastAsia="ＭＳ ゴシック" w:hAnsi="ＭＳ ゴシック" w:hint="eastAsia"/>
        </w:rPr>
        <w:t>検査を行う場合の名簿</w:t>
      </w:r>
      <w:r w:rsidR="004A4B35" w:rsidRPr="00D64FD1">
        <w:rPr>
          <w:rFonts w:ascii="ＭＳ ゴシック" w:eastAsia="ＭＳ ゴシック" w:hAnsi="ＭＳ ゴシック" w:hint="eastAsia"/>
        </w:rPr>
        <w:t>を作成する必要があることから、</w:t>
      </w:r>
      <w:r w:rsidRPr="00D64FD1">
        <w:rPr>
          <w:rFonts w:ascii="ＭＳ ゴシック" w:eastAsia="ＭＳ ゴシック" w:hAnsi="ＭＳ ゴシック" w:hint="eastAsia"/>
        </w:rPr>
        <w:t>ユニット、氏名、フリガナ、性別、生年月日、</w:t>
      </w:r>
      <w:r w:rsidR="00A95EF9" w:rsidRPr="00D64FD1">
        <w:rPr>
          <w:rFonts w:ascii="ＭＳ ゴシック" w:eastAsia="ＭＳ ゴシック" w:hAnsi="ＭＳ ゴシック" w:hint="eastAsia"/>
        </w:rPr>
        <w:t>アレルギーの有無、</w:t>
      </w:r>
      <w:r w:rsidRPr="00D64FD1">
        <w:rPr>
          <w:rFonts w:ascii="ＭＳ ゴシック" w:eastAsia="ＭＳ ゴシック" w:hAnsi="ＭＳ ゴシック" w:hint="eastAsia"/>
        </w:rPr>
        <w:t>年齢、</w:t>
      </w:r>
      <w:r w:rsidRPr="005110F1">
        <w:rPr>
          <w:rFonts w:ascii="ＭＳ ゴシック" w:eastAsia="ＭＳ ゴシック" w:hAnsi="ＭＳ ゴシック" w:hint="eastAsia"/>
        </w:rPr>
        <w:t>住所、連絡先</w:t>
      </w:r>
      <w:r w:rsidR="004A4B35" w:rsidRPr="00966A0E">
        <w:rPr>
          <w:rFonts w:ascii="ＭＳ ゴシック" w:eastAsia="ＭＳ ゴシック" w:hAnsi="ＭＳ ゴシック" w:hint="eastAsia"/>
          <w:color w:val="000000" w:themeColor="text1"/>
        </w:rPr>
        <w:t>、介護度・認知度等の必要事項</w:t>
      </w:r>
      <w:r w:rsidRPr="005110F1">
        <w:rPr>
          <w:rFonts w:ascii="ＭＳ ゴシック" w:eastAsia="ＭＳ ゴシック" w:hAnsi="ＭＳ ゴシック" w:hint="eastAsia"/>
        </w:rPr>
        <w:t>を記載した全入所者の名簿</w:t>
      </w:r>
      <w:r w:rsidR="001D2653">
        <w:rPr>
          <w:rFonts w:ascii="ＭＳ ゴシック" w:eastAsia="ＭＳ ゴシック" w:hAnsi="ＭＳ ゴシック" w:hint="eastAsia"/>
        </w:rPr>
        <w:t>を</w:t>
      </w:r>
      <w:r w:rsidRPr="005110F1">
        <w:rPr>
          <w:rFonts w:ascii="ＭＳ ゴシック" w:eastAsia="ＭＳ ゴシック" w:hAnsi="ＭＳ ゴシック" w:hint="eastAsia"/>
        </w:rPr>
        <w:t>作成</w:t>
      </w:r>
      <w:r w:rsidR="001D2653">
        <w:rPr>
          <w:rFonts w:ascii="ＭＳ ゴシック" w:eastAsia="ＭＳ ゴシック" w:hAnsi="ＭＳ ゴシック" w:hint="eastAsia"/>
        </w:rPr>
        <w:t>する。</w:t>
      </w:r>
    </w:p>
    <w:p w:rsidR="001D2653" w:rsidRPr="005110F1" w:rsidRDefault="001D2653" w:rsidP="00BB0BC2">
      <w:pPr>
        <w:ind w:leftChars="251" w:left="850" w:hangingChars="124" w:hanging="281"/>
        <w:rPr>
          <w:rFonts w:ascii="ＭＳ ゴシック" w:eastAsia="ＭＳ ゴシック" w:hAnsi="ＭＳ ゴシック" w:hint="eastAsia"/>
        </w:rPr>
      </w:pPr>
    </w:p>
    <w:p w:rsidR="00331427" w:rsidRPr="00D64FD1" w:rsidRDefault="00D64FD1" w:rsidP="00D64FD1">
      <w:pPr>
        <w:ind w:firstLineChars="200" w:firstLine="453"/>
        <w:rPr>
          <w:rFonts w:ascii="ＭＳ ゴシック" w:eastAsia="ＭＳ ゴシック" w:hAnsi="ＭＳ ゴシック"/>
        </w:rPr>
      </w:pPr>
      <w:r>
        <w:rPr>
          <w:rFonts w:ascii="ＭＳ ゴシック" w:eastAsia="ＭＳ ゴシック" w:hAnsi="ＭＳ ゴシック" w:hint="eastAsia"/>
        </w:rPr>
        <w:lastRenderedPageBreak/>
        <w:t xml:space="preserve">③　</w:t>
      </w:r>
      <w:r w:rsidR="00A95EF9" w:rsidRPr="00D64FD1">
        <w:rPr>
          <w:rFonts w:ascii="ＭＳ ゴシック" w:eastAsia="ＭＳ ゴシック" w:hAnsi="ＭＳ ゴシック" w:hint="eastAsia"/>
        </w:rPr>
        <w:t>有症状者の優先検査、入院等調整</w:t>
      </w:r>
    </w:p>
    <w:p w:rsidR="00CD305E" w:rsidRDefault="00CD305E" w:rsidP="0013776A">
      <w:pPr>
        <w:pStyle w:val="a5"/>
        <w:ind w:leftChars="300" w:left="907" w:hangingChars="100" w:hanging="227"/>
        <w:rPr>
          <w:rFonts w:ascii="ＭＳ ゴシック" w:eastAsia="ＭＳ ゴシック" w:hAnsi="ＭＳ ゴシック"/>
        </w:rPr>
      </w:pPr>
      <w:r w:rsidRPr="005110F1">
        <w:rPr>
          <w:rFonts w:ascii="ＭＳ ゴシック" w:eastAsia="ＭＳ ゴシック" w:hAnsi="ＭＳ ゴシック" w:hint="eastAsia"/>
        </w:rPr>
        <w:t>・</w:t>
      </w:r>
      <w:r w:rsidR="00D64FD1">
        <w:rPr>
          <w:rFonts w:ascii="ＭＳ ゴシック" w:eastAsia="ＭＳ ゴシック" w:hAnsi="ＭＳ ゴシック" w:hint="eastAsia"/>
        </w:rPr>
        <w:t xml:space="preserve">　</w:t>
      </w:r>
      <w:r w:rsidR="00A95EF9" w:rsidRPr="005110F1">
        <w:rPr>
          <w:rFonts w:ascii="ＭＳ ゴシック" w:eastAsia="ＭＳ ゴシック" w:hAnsi="ＭＳ ゴシック" w:hint="eastAsia"/>
        </w:rPr>
        <w:t>陰性であった利用者に症状（発熱</w:t>
      </w:r>
      <w:r w:rsidR="0013776A" w:rsidRPr="005110F1">
        <w:rPr>
          <w:rFonts w:ascii="ＭＳ ゴシック" w:eastAsia="ＭＳ ゴシック" w:hAnsi="ＭＳ ゴシック" w:hint="eastAsia"/>
        </w:rPr>
        <w:t>、味覚障害等）が出た場合は、協力医療機関や保健所に連絡し検査を行う。</w:t>
      </w:r>
    </w:p>
    <w:p w:rsidR="00D64FD1" w:rsidRPr="005110F1" w:rsidRDefault="00D64FD1" w:rsidP="0013776A">
      <w:pPr>
        <w:pStyle w:val="a5"/>
        <w:ind w:leftChars="300" w:left="907" w:hangingChars="100" w:hanging="227"/>
        <w:rPr>
          <w:rFonts w:ascii="ＭＳ ゴシック" w:eastAsia="ＭＳ ゴシック" w:hAnsi="ＭＳ ゴシック"/>
        </w:rPr>
      </w:pPr>
    </w:p>
    <w:p w:rsidR="00555074" w:rsidRPr="00966A0E" w:rsidRDefault="00B83C59" w:rsidP="00333157">
      <w:pPr>
        <w:ind w:firstLineChars="100" w:firstLine="227"/>
        <w:rPr>
          <w:rFonts w:ascii="ＭＳ ゴシック" w:eastAsia="ＭＳ ゴシック" w:hAnsi="ＭＳ ゴシック"/>
          <w:color w:val="000000" w:themeColor="text1"/>
        </w:rPr>
      </w:pPr>
      <w:r w:rsidRPr="005110F1">
        <w:rPr>
          <w:rFonts w:ascii="ＭＳ ゴシック" w:eastAsia="ＭＳ ゴシック" w:hAnsi="ＭＳ ゴシック" w:hint="eastAsia"/>
        </w:rPr>
        <w:t>４</w:t>
      </w:r>
      <w:r w:rsidR="00555074" w:rsidRPr="005110F1">
        <w:rPr>
          <w:rFonts w:ascii="ＭＳ ゴシック" w:eastAsia="ＭＳ ゴシック" w:hAnsi="ＭＳ ゴシック" w:hint="eastAsia"/>
        </w:rPr>
        <w:t xml:space="preserve">　クリーンゾーン</w:t>
      </w:r>
      <w:r w:rsidR="00D64FD1" w:rsidRPr="00966A0E">
        <w:rPr>
          <w:rFonts w:ascii="ＭＳ ゴシック" w:eastAsia="ＭＳ ゴシック" w:hAnsi="ＭＳ ゴシック" w:hint="eastAsia"/>
          <w:color w:val="000000" w:themeColor="text1"/>
        </w:rPr>
        <w:t>（またはグリーンゾーン）</w:t>
      </w:r>
      <w:r w:rsidR="00555074" w:rsidRPr="00966A0E">
        <w:rPr>
          <w:rFonts w:ascii="ＭＳ ゴシック" w:eastAsia="ＭＳ ゴシック" w:hAnsi="ＭＳ ゴシック" w:hint="eastAsia"/>
          <w:color w:val="000000" w:themeColor="text1"/>
        </w:rPr>
        <w:t>の確保</w:t>
      </w:r>
    </w:p>
    <w:p w:rsidR="002704E1" w:rsidRPr="00966A0E" w:rsidRDefault="00BB0BC2" w:rsidP="002704E1">
      <w:pPr>
        <w:pStyle w:val="a5"/>
        <w:numPr>
          <w:ilvl w:val="0"/>
          <w:numId w:val="4"/>
        </w:numPr>
        <w:ind w:leftChars="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　</w:t>
      </w:r>
      <w:r w:rsidR="002704E1" w:rsidRPr="00966A0E">
        <w:rPr>
          <w:rFonts w:ascii="ＭＳ ゴシック" w:eastAsia="ＭＳ ゴシック" w:hAnsi="ＭＳ ゴシック" w:hint="eastAsia"/>
          <w:color w:val="000000" w:themeColor="text1"/>
        </w:rPr>
        <w:t>クリーンゾーン内部の消毒</w:t>
      </w:r>
    </w:p>
    <w:p w:rsidR="00D64FD1" w:rsidRPr="00966A0E" w:rsidRDefault="00E4625C" w:rsidP="00D64FD1">
      <w:pPr>
        <w:pStyle w:val="a5"/>
        <w:ind w:leftChars="300" w:left="907" w:hangingChars="100" w:hanging="227"/>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D64FD1"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対策本部を運営する上で</w:t>
      </w:r>
      <w:r w:rsidR="00A95EF9" w:rsidRPr="00966A0E">
        <w:rPr>
          <w:rFonts w:ascii="ＭＳ ゴシック" w:eastAsia="ＭＳ ゴシック" w:hAnsi="ＭＳ ゴシック" w:hint="eastAsia"/>
          <w:color w:val="000000" w:themeColor="text1"/>
        </w:rPr>
        <w:t>、本部に出入りする</w:t>
      </w:r>
      <w:r w:rsidR="003A3F0D" w:rsidRPr="00966A0E">
        <w:rPr>
          <w:rFonts w:ascii="ＭＳ ゴシック" w:eastAsia="ＭＳ ゴシック" w:hAnsi="ＭＳ ゴシック" w:hint="eastAsia"/>
          <w:color w:val="000000" w:themeColor="text1"/>
        </w:rPr>
        <w:t>職員</w:t>
      </w:r>
      <w:r w:rsidR="00A95EF9" w:rsidRPr="00966A0E">
        <w:rPr>
          <w:rFonts w:ascii="ＭＳ ゴシック" w:eastAsia="ＭＳ ゴシック" w:hAnsi="ＭＳ ゴシック" w:hint="eastAsia"/>
          <w:color w:val="000000" w:themeColor="text1"/>
        </w:rPr>
        <w:t>や</w:t>
      </w:r>
      <w:r w:rsidR="00BB0BC2" w:rsidRPr="00966A0E">
        <w:rPr>
          <w:rFonts w:ascii="ＭＳ ゴシック" w:eastAsia="ＭＳ ゴシック" w:hAnsi="ＭＳ ゴシック" w:hint="eastAsia"/>
          <w:color w:val="000000" w:themeColor="text1"/>
        </w:rPr>
        <w:t>他</w:t>
      </w:r>
      <w:r w:rsidR="00A95EF9" w:rsidRPr="00966A0E">
        <w:rPr>
          <w:rFonts w:ascii="ＭＳ ゴシック" w:eastAsia="ＭＳ ゴシック" w:hAnsi="ＭＳ ゴシック" w:hint="eastAsia"/>
          <w:color w:val="000000" w:themeColor="text1"/>
        </w:rPr>
        <w:t>施設</w:t>
      </w:r>
      <w:r w:rsidR="00BB0BC2" w:rsidRPr="00966A0E">
        <w:rPr>
          <w:rFonts w:ascii="ＭＳ ゴシック" w:eastAsia="ＭＳ ゴシック" w:hAnsi="ＭＳ ゴシック" w:hint="eastAsia"/>
          <w:color w:val="000000" w:themeColor="text1"/>
        </w:rPr>
        <w:t>から</w:t>
      </w:r>
      <w:r w:rsidR="00A95EF9" w:rsidRPr="00966A0E">
        <w:rPr>
          <w:rFonts w:ascii="ＭＳ ゴシック" w:eastAsia="ＭＳ ゴシック" w:hAnsi="ＭＳ ゴシック" w:hint="eastAsia"/>
          <w:color w:val="000000" w:themeColor="text1"/>
        </w:rPr>
        <w:t>の応援職員</w:t>
      </w:r>
      <w:r w:rsidR="003A3F0D" w:rsidRPr="00966A0E">
        <w:rPr>
          <w:rFonts w:ascii="ＭＳ ゴシック" w:eastAsia="ＭＳ ゴシック" w:hAnsi="ＭＳ ゴシック" w:hint="eastAsia"/>
          <w:color w:val="000000" w:themeColor="text1"/>
        </w:rPr>
        <w:t>を感染させないことが重要となる。</w:t>
      </w:r>
    </w:p>
    <w:p w:rsidR="00D64FD1" w:rsidRPr="00966A0E" w:rsidRDefault="00D64FD1" w:rsidP="00D64FD1">
      <w:pPr>
        <w:pStyle w:val="a5"/>
        <w:ind w:leftChars="300" w:left="907" w:hangingChars="100" w:hanging="227"/>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施設内で現在利用していない会議室等で、可能な限りレッドゾーンと交わらない場所を選定する。</w:t>
      </w:r>
    </w:p>
    <w:p w:rsidR="00D64FD1" w:rsidRPr="00966A0E" w:rsidRDefault="00D64FD1" w:rsidP="00D64FD1">
      <w:pPr>
        <w:pStyle w:val="a5"/>
        <w:ind w:leftChars="300" w:left="907" w:hangingChars="100" w:hanging="227"/>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場所を確保したら、環境クロスや除菌用ワイプを活用してクリーンゾーンの清掃を行う。（床、壁、机、イス）</w:t>
      </w:r>
    </w:p>
    <w:p w:rsidR="00D64FD1" w:rsidRPr="005110F1" w:rsidRDefault="00D64FD1" w:rsidP="00D66A36">
      <w:pPr>
        <w:pStyle w:val="a5"/>
        <w:ind w:leftChars="300" w:left="907" w:hangingChars="100" w:hanging="227"/>
        <w:rPr>
          <w:rFonts w:ascii="ＭＳ ゴシック" w:eastAsia="ＭＳ ゴシック" w:hAnsi="ＭＳ ゴシック"/>
        </w:rPr>
      </w:pPr>
      <w:r w:rsidRPr="00966A0E">
        <w:rPr>
          <w:rFonts w:ascii="ＭＳ ゴシック" w:eastAsia="ＭＳ ゴシック" w:hAnsi="ＭＳ ゴシック" w:hint="eastAsia"/>
          <w:color w:val="000000" w:themeColor="text1"/>
        </w:rPr>
        <w:t>・　清掃が終了したら、ホワイトボードやクロノロシート</w:t>
      </w:r>
      <w:r w:rsidR="00D66A36" w:rsidRPr="00966A0E">
        <w:rPr>
          <w:rFonts w:ascii="ＭＳ ゴシック" w:eastAsia="ＭＳ ゴシック" w:hAnsi="ＭＳ ゴシック" w:hint="eastAsia"/>
          <w:color w:val="000000" w:themeColor="text1"/>
        </w:rPr>
        <w:t>（</w:t>
      </w:r>
      <w:r w:rsidR="00BB0BC2" w:rsidRPr="00966A0E">
        <w:rPr>
          <w:rFonts w:ascii="ＭＳ ゴシック" w:eastAsia="ＭＳ ゴシック" w:hAnsi="ＭＳ ゴシック" w:hint="eastAsia"/>
          <w:color w:val="000000" w:themeColor="text1"/>
        </w:rPr>
        <w:t>またはライティングシート。</w:t>
      </w:r>
      <w:r w:rsidR="00D66A36" w:rsidRPr="00966A0E">
        <w:rPr>
          <w:rFonts w:ascii="ＭＳ ゴシック" w:eastAsia="ＭＳ ゴシック" w:hAnsi="ＭＳ ゴシック" w:hint="eastAsia"/>
          <w:color w:val="000000" w:themeColor="text1"/>
        </w:rPr>
        <w:t>静電気で壁に貼り付け、ホワイドボードのように使用するシート</w:t>
      </w:r>
      <w:r w:rsidR="00B859DD" w:rsidRPr="00966A0E">
        <w:rPr>
          <w:rFonts w:ascii="ＭＳ ゴシック" w:eastAsia="ＭＳ ゴシック" w:hAnsi="ＭＳ ゴシック" w:hint="eastAsia"/>
          <w:color w:val="000000" w:themeColor="text1"/>
        </w:rPr>
        <w:t>。</w:t>
      </w:r>
      <w:r w:rsidR="00D66A36" w:rsidRPr="00966A0E">
        <w:rPr>
          <w:rFonts w:ascii="ＭＳ ゴシック" w:eastAsia="ＭＳ ゴシック" w:hAnsi="ＭＳ ゴシック" w:hint="eastAsia"/>
          <w:color w:val="000000" w:themeColor="text1"/>
        </w:rPr>
        <w:t>）</w:t>
      </w:r>
      <w:r w:rsidRPr="00966A0E">
        <w:rPr>
          <w:rFonts w:ascii="ＭＳ ゴシック" w:eastAsia="ＭＳ ゴシック" w:hAnsi="ＭＳ ゴシック" w:hint="eastAsia"/>
          <w:color w:val="000000" w:themeColor="text1"/>
        </w:rPr>
        <w:t>を</w:t>
      </w:r>
      <w:r w:rsidRPr="005110F1">
        <w:rPr>
          <w:rFonts w:ascii="ＭＳ ゴシック" w:eastAsia="ＭＳ ゴシック" w:hAnsi="ＭＳ ゴシック" w:hint="eastAsia"/>
        </w:rPr>
        <w:t>活用して情報収集に努める。</w:t>
      </w:r>
    </w:p>
    <w:p w:rsidR="00D64FD1" w:rsidRDefault="00D64FD1" w:rsidP="00D64FD1">
      <w:pPr>
        <w:pStyle w:val="a5"/>
        <w:ind w:leftChars="300" w:left="907" w:hangingChars="100" w:hanging="227"/>
        <w:rPr>
          <w:rFonts w:ascii="ＭＳ ゴシック" w:eastAsia="ＭＳ ゴシック" w:hAnsi="ＭＳ ゴシック"/>
        </w:rPr>
      </w:pPr>
      <w:r w:rsidRPr="005110F1">
        <w:rPr>
          <w:rFonts w:ascii="ＭＳ ゴシック" w:eastAsia="ＭＳ ゴシック" w:hAnsi="ＭＳ ゴシック"/>
          <w:noProof/>
        </w:rPr>
        <w:drawing>
          <wp:inline distT="0" distB="0" distL="0" distR="0" wp14:anchorId="5947634C" wp14:editId="22B93DAB">
            <wp:extent cx="2276640" cy="2017440"/>
            <wp:effectExtent l="0" t="0" r="9525" b="190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email">
                      <a:extLst>
                        <a:ext uri="{28A0092B-C50C-407E-A947-70E740481C1C}">
                          <a14:useLocalDpi xmlns:a14="http://schemas.microsoft.com/office/drawing/2010/main" val="0"/>
                        </a:ext>
                      </a:extLst>
                    </a:blip>
                    <a:srcRect/>
                    <a:stretch>
                      <a:fillRect/>
                    </a:stretch>
                  </pic:blipFill>
                  <pic:spPr bwMode="auto">
                    <a:xfrm>
                      <a:off x="0" y="0"/>
                      <a:ext cx="2276640" cy="2017440"/>
                    </a:xfrm>
                    <a:prstGeom prst="rect">
                      <a:avLst/>
                    </a:prstGeom>
                    <a:noFill/>
                    <a:ln>
                      <a:noFill/>
                    </a:ln>
                  </pic:spPr>
                </pic:pic>
              </a:graphicData>
            </a:graphic>
          </wp:inline>
        </w:drawing>
      </w:r>
      <w:r w:rsidRPr="00D64FD1">
        <w:rPr>
          <w:rFonts w:ascii="ＭＳ ゴシック" w:eastAsia="ＭＳ ゴシック" w:hAnsi="ＭＳ ゴシック"/>
          <w:noProof/>
        </w:rPr>
        <w:drawing>
          <wp:inline distT="0" distB="0" distL="0" distR="0" wp14:anchorId="377F818B" wp14:editId="319982B8">
            <wp:extent cx="3029040" cy="1996560"/>
            <wp:effectExtent l="0" t="0" r="0" b="381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email">
                      <a:extLst>
                        <a:ext uri="{28A0092B-C50C-407E-A947-70E740481C1C}">
                          <a14:useLocalDpi xmlns:a14="http://schemas.microsoft.com/office/drawing/2010/main" val="0"/>
                        </a:ext>
                      </a:extLst>
                    </a:blip>
                    <a:srcRect/>
                    <a:stretch>
                      <a:fillRect/>
                    </a:stretch>
                  </pic:blipFill>
                  <pic:spPr bwMode="auto">
                    <a:xfrm>
                      <a:off x="0" y="0"/>
                      <a:ext cx="3029040" cy="1996560"/>
                    </a:xfrm>
                    <a:prstGeom prst="rect">
                      <a:avLst/>
                    </a:prstGeom>
                    <a:noFill/>
                    <a:ln>
                      <a:noFill/>
                    </a:ln>
                  </pic:spPr>
                </pic:pic>
              </a:graphicData>
            </a:graphic>
          </wp:inline>
        </w:drawing>
      </w:r>
    </w:p>
    <w:p w:rsidR="00D64FD1" w:rsidRDefault="00D64FD1" w:rsidP="00D64FD1">
      <w:pPr>
        <w:pStyle w:val="a5"/>
        <w:ind w:leftChars="0" w:left="825"/>
        <w:rPr>
          <w:rFonts w:ascii="ＭＳ ゴシック" w:eastAsia="ＭＳ ゴシック" w:hAnsi="ＭＳ ゴシック"/>
          <w:color w:val="FF0000"/>
        </w:rPr>
      </w:pPr>
      <w:r>
        <w:rPr>
          <w:noProof/>
        </w:rPr>
        <w:drawing>
          <wp:inline distT="0" distB="0" distL="0" distR="0" wp14:anchorId="5AFC668C" wp14:editId="1FF6F608">
            <wp:extent cx="2560743" cy="1888741"/>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CN1540.JPG"/>
                    <pic:cNvPicPr/>
                  </pic:nvPicPr>
                  <pic:blipFill>
                    <a:blip r:embed="rId15" cstate="email">
                      <a:extLst>
                        <a:ext uri="{28A0092B-C50C-407E-A947-70E740481C1C}">
                          <a14:useLocalDpi xmlns:a14="http://schemas.microsoft.com/office/drawing/2010/main" val="0"/>
                        </a:ext>
                      </a:extLst>
                    </a:blip>
                    <a:stretch>
                      <a:fillRect/>
                    </a:stretch>
                  </pic:blipFill>
                  <pic:spPr>
                    <a:xfrm>
                      <a:off x="0" y="0"/>
                      <a:ext cx="2575868" cy="1899897"/>
                    </a:xfrm>
                    <a:prstGeom prst="rect">
                      <a:avLst/>
                    </a:prstGeom>
                  </pic:spPr>
                </pic:pic>
              </a:graphicData>
            </a:graphic>
          </wp:inline>
        </w:drawing>
      </w:r>
      <w:r>
        <w:rPr>
          <w:noProof/>
        </w:rPr>
        <w:drawing>
          <wp:inline distT="0" distB="0" distL="0" distR="0" wp14:anchorId="60495D55" wp14:editId="798E6A34">
            <wp:extent cx="2520000" cy="18900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N1539.JPG"/>
                    <pic:cNvPicPr/>
                  </pic:nvPicPr>
                  <pic:blipFill>
                    <a:blip r:embed="rId16" cstate="email">
                      <a:extLst>
                        <a:ext uri="{28A0092B-C50C-407E-A947-70E740481C1C}">
                          <a14:useLocalDpi xmlns:a14="http://schemas.microsoft.com/office/drawing/2010/main" val="0"/>
                        </a:ext>
                      </a:extLst>
                    </a:blip>
                    <a:stretch>
                      <a:fillRect/>
                    </a:stretch>
                  </pic:blipFill>
                  <pic:spPr>
                    <a:xfrm>
                      <a:off x="0" y="0"/>
                      <a:ext cx="2520000" cy="1890000"/>
                    </a:xfrm>
                    <a:prstGeom prst="rect">
                      <a:avLst/>
                    </a:prstGeom>
                  </pic:spPr>
                </pic:pic>
              </a:graphicData>
            </a:graphic>
          </wp:inline>
        </w:drawing>
      </w:r>
    </w:p>
    <w:p w:rsidR="00D64FD1" w:rsidRDefault="00D64FD1" w:rsidP="00D64FD1">
      <w:pPr>
        <w:pStyle w:val="a5"/>
        <w:ind w:leftChars="0" w:left="825"/>
        <w:rPr>
          <w:rFonts w:ascii="ＭＳ ゴシック" w:eastAsia="ＭＳ ゴシック" w:hAnsi="ＭＳ ゴシック"/>
          <w:color w:val="FF0000"/>
        </w:rPr>
      </w:pPr>
      <w:r>
        <w:rPr>
          <w:rFonts w:ascii="ＭＳ ゴシック" w:eastAsia="ＭＳ ゴシック" w:hAnsi="ＭＳ ゴシック" w:hint="eastAsia"/>
          <w:color w:val="FF0000"/>
        </w:rPr>
        <w:t xml:space="preserve">　　　　　　　環境クロス　　　　　　　　　　　　　除菌用ワイプ</w:t>
      </w:r>
    </w:p>
    <w:p w:rsidR="002704E1" w:rsidRPr="00DE6590" w:rsidRDefault="00DE6590" w:rsidP="00D66A36">
      <w:pPr>
        <w:ind w:firstLineChars="200" w:firstLine="453"/>
        <w:rPr>
          <w:rFonts w:ascii="ＭＳ ゴシック" w:eastAsia="ＭＳ ゴシック" w:hAnsi="ＭＳ ゴシック"/>
        </w:rPr>
      </w:pPr>
      <w:r>
        <w:rPr>
          <w:rFonts w:ascii="ＭＳ ゴシック" w:eastAsia="ＭＳ ゴシック" w:hAnsi="ＭＳ ゴシック" w:hint="eastAsia"/>
        </w:rPr>
        <w:lastRenderedPageBreak/>
        <w:t xml:space="preserve">②　</w:t>
      </w:r>
      <w:r w:rsidR="002704E1" w:rsidRPr="00DE6590">
        <w:rPr>
          <w:rFonts w:ascii="ＭＳ ゴシック" w:eastAsia="ＭＳ ゴシック" w:hAnsi="ＭＳ ゴシック" w:hint="eastAsia"/>
        </w:rPr>
        <w:t>クリーンゾーンへの入室可能者、入室ルール確定</w:t>
      </w:r>
    </w:p>
    <w:p w:rsidR="00DE6590" w:rsidRDefault="00315437" w:rsidP="00D66A36">
      <w:pPr>
        <w:pStyle w:val="a5"/>
        <w:ind w:leftChars="318" w:left="848" w:hangingChars="56" w:hanging="127"/>
        <w:rPr>
          <w:rFonts w:ascii="ＭＳ ゴシック" w:eastAsia="ＭＳ ゴシック" w:hAnsi="ＭＳ ゴシック"/>
        </w:rPr>
      </w:pPr>
      <w:r w:rsidRPr="005110F1">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00E551D0" w:rsidRPr="005110F1">
        <w:rPr>
          <w:rFonts w:ascii="ＭＳ ゴシック" w:eastAsia="ＭＳ ゴシック" w:hAnsi="ＭＳ ゴシック" w:hint="eastAsia"/>
        </w:rPr>
        <w:t>クリーンゾーンにある対策本部での感染を防ぐため、入室可能者と入室のルールを定める。</w:t>
      </w:r>
    </w:p>
    <w:p w:rsidR="00E551D0" w:rsidRPr="005110F1" w:rsidRDefault="00E551D0" w:rsidP="00E551D0">
      <w:pPr>
        <w:pStyle w:val="a5"/>
        <w:ind w:left="1134" w:hangingChars="100" w:hanging="227"/>
        <w:rPr>
          <w:rFonts w:ascii="ＭＳ ゴシック" w:eastAsia="ＭＳ ゴシック" w:hAnsi="ＭＳ ゴシック"/>
        </w:rPr>
      </w:pPr>
      <w:r w:rsidRPr="005110F1">
        <w:rPr>
          <w:rFonts w:ascii="ＭＳ ゴシック" w:eastAsia="ＭＳ ゴシック" w:hAnsi="ＭＳ ゴシック" w:hint="eastAsia"/>
        </w:rPr>
        <w:t>例１</w:t>
      </w:r>
    </w:p>
    <w:p w:rsidR="00431976" w:rsidRDefault="0042433F" w:rsidP="00431976">
      <w:pPr>
        <w:ind w:firstLineChars="500" w:firstLine="1134"/>
        <w:rPr>
          <w:rFonts w:ascii="ＭＳ ゴシック" w:eastAsia="ＭＳ ゴシック" w:hAnsi="ＭＳ ゴシック"/>
        </w:rPr>
      </w:pPr>
      <w:r w:rsidRPr="005110F1">
        <w:rPr>
          <w:rFonts w:ascii="ＭＳ ゴシック" w:eastAsia="ＭＳ ゴシック" w:hAnsi="ＭＳ ゴシック" w:hint="eastAsia"/>
        </w:rPr>
        <w:t>入室可能者</w:t>
      </w:r>
      <w:r w:rsidR="00D66A36">
        <w:rPr>
          <w:rFonts w:ascii="ＭＳ ゴシック" w:eastAsia="ＭＳ ゴシック" w:hAnsi="ＭＳ ゴシック" w:hint="eastAsia"/>
        </w:rPr>
        <w:t>：</w:t>
      </w:r>
      <w:r w:rsidR="00E83240" w:rsidRPr="005110F1">
        <w:rPr>
          <w:rFonts w:ascii="ＭＳ ゴシック" w:eastAsia="ＭＳ ゴシック" w:hAnsi="ＭＳ ゴシック" w:hint="eastAsia"/>
        </w:rPr>
        <w:t>原則濃厚接触者でない者</w:t>
      </w:r>
      <w:r w:rsidR="006E1840">
        <w:rPr>
          <w:rFonts w:ascii="ＭＳ ゴシック" w:eastAsia="ＭＳ ゴシック" w:hAnsi="ＭＳ ゴシック" w:hint="eastAsia"/>
        </w:rPr>
        <w:t>（施設長や</w:t>
      </w:r>
      <w:r w:rsidR="00431976">
        <w:rPr>
          <w:rFonts w:ascii="ＭＳ ゴシック" w:eastAsia="ＭＳ ゴシック" w:hAnsi="ＭＳ ゴシック" w:hint="eastAsia"/>
        </w:rPr>
        <w:t>副施設長が濃厚接触者の</w:t>
      </w:r>
    </w:p>
    <w:p w:rsidR="0042433F" w:rsidRPr="005110F1" w:rsidRDefault="00431976" w:rsidP="00431976">
      <w:pPr>
        <w:ind w:firstLineChars="500" w:firstLine="1134"/>
        <w:rPr>
          <w:rFonts w:ascii="ＭＳ ゴシック" w:eastAsia="ＭＳ ゴシック" w:hAnsi="ＭＳ ゴシック"/>
        </w:rPr>
      </w:pPr>
      <w:r>
        <w:rPr>
          <w:rFonts w:ascii="ＭＳ ゴシック" w:eastAsia="ＭＳ ゴシック" w:hAnsi="ＭＳ ゴシック" w:hint="eastAsia"/>
        </w:rPr>
        <w:t>場合は</w:t>
      </w:r>
      <w:r w:rsidR="00BB0BC2">
        <w:rPr>
          <w:rFonts w:ascii="ＭＳ ゴシック" w:eastAsia="ＭＳ ゴシック" w:hAnsi="ＭＳ ゴシック" w:hint="eastAsia"/>
        </w:rPr>
        <w:t>避ける</w:t>
      </w:r>
      <w:r>
        <w:rPr>
          <w:rFonts w:ascii="ＭＳ ゴシック" w:eastAsia="ＭＳ ゴシック" w:hAnsi="ＭＳ ゴシック" w:hint="eastAsia"/>
        </w:rPr>
        <w:t>）</w:t>
      </w:r>
    </w:p>
    <w:p w:rsidR="0042433F" w:rsidRPr="005110F1" w:rsidRDefault="0042433F" w:rsidP="0042433F">
      <w:pPr>
        <w:ind w:firstLineChars="500" w:firstLine="1134"/>
        <w:rPr>
          <w:rFonts w:ascii="ＭＳ ゴシック" w:eastAsia="ＭＳ ゴシック" w:hAnsi="ＭＳ ゴシック"/>
        </w:rPr>
      </w:pPr>
      <w:r w:rsidRPr="005110F1">
        <w:rPr>
          <w:rFonts w:ascii="ＭＳ ゴシック" w:eastAsia="ＭＳ ゴシック" w:hAnsi="ＭＳ ゴシック" w:hint="eastAsia"/>
        </w:rPr>
        <w:t>入室ルール</w:t>
      </w:r>
      <w:r w:rsidR="00D66A36">
        <w:rPr>
          <w:rFonts w:ascii="ＭＳ ゴシック" w:eastAsia="ＭＳ ゴシック" w:hAnsi="ＭＳ ゴシック" w:hint="eastAsia"/>
        </w:rPr>
        <w:t>：</w:t>
      </w:r>
      <w:r w:rsidRPr="005110F1">
        <w:rPr>
          <w:rFonts w:ascii="ＭＳ ゴシック" w:eastAsia="ＭＳ ゴシック" w:hAnsi="ＭＳ ゴシック" w:hint="eastAsia"/>
        </w:rPr>
        <w:t>入室前に手指消毒、マスクの交換</w:t>
      </w:r>
      <w:r w:rsidR="00E83240" w:rsidRPr="005110F1">
        <w:rPr>
          <w:rFonts w:ascii="ＭＳ ゴシック" w:eastAsia="ＭＳ ゴシック" w:hAnsi="ＭＳ ゴシック" w:hint="eastAsia"/>
        </w:rPr>
        <w:t>、スリッパの交換</w:t>
      </w:r>
    </w:p>
    <w:p w:rsidR="00E83240" w:rsidRDefault="00E83240" w:rsidP="00DE6590">
      <w:pPr>
        <w:jc w:val="center"/>
        <w:rPr>
          <w:rFonts w:ascii="ＭＳ ゴシック" w:eastAsia="ＭＳ ゴシック" w:hAnsi="ＭＳ ゴシック"/>
          <w:color w:val="0070C0"/>
        </w:rPr>
      </w:pPr>
      <w:r>
        <w:rPr>
          <w:rFonts w:ascii="ＭＳ ゴシック" w:eastAsia="ＭＳ ゴシック" w:hAnsi="ＭＳ ゴシック"/>
          <w:noProof/>
        </w:rPr>
        <w:drawing>
          <wp:inline distT="0" distB="0" distL="0" distR="0">
            <wp:extent cx="2810520" cy="2201040"/>
            <wp:effectExtent l="0" t="0" r="8890" b="889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10520" cy="2201040"/>
                    </a:xfrm>
                    <a:prstGeom prst="rect">
                      <a:avLst/>
                    </a:prstGeom>
                    <a:noFill/>
                    <a:ln>
                      <a:noFill/>
                    </a:ln>
                  </pic:spPr>
                </pic:pic>
              </a:graphicData>
            </a:graphic>
          </wp:inline>
        </w:drawing>
      </w:r>
    </w:p>
    <w:p w:rsidR="00E83240" w:rsidRDefault="00E83240" w:rsidP="00E83240">
      <w:pPr>
        <w:rPr>
          <w:rFonts w:ascii="ＭＳ ゴシック" w:eastAsia="ＭＳ ゴシック" w:hAnsi="ＭＳ ゴシック"/>
          <w:color w:val="0070C0"/>
        </w:rPr>
      </w:pPr>
    </w:p>
    <w:p w:rsidR="002704E1" w:rsidRPr="00DE6590" w:rsidRDefault="00DE6590" w:rsidP="00D66A36">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③　</w:t>
      </w:r>
      <w:r w:rsidR="002704E1" w:rsidRPr="00DE6590">
        <w:rPr>
          <w:rFonts w:ascii="ＭＳ ゴシック" w:eastAsia="ＭＳ ゴシック" w:hAnsi="ＭＳ ゴシック" w:hint="eastAsia"/>
        </w:rPr>
        <w:t>陽性者と陰性濃厚接触者との居室・動線分離</w:t>
      </w:r>
    </w:p>
    <w:p w:rsidR="00DE6590" w:rsidRDefault="00E51DF2" w:rsidP="00D66A36">
      <w:pPr>
        <w:ind w:firstLineChars="300" w:firstLine="680"/>
        <w:rPr>
          <w:rFonts w:ascii="ＭＳ ゴシック" w:eastAsia="ＭＳ ゴシック" w:hAnsi="ＭＳ ゴシック"/>
        </w:rPr>
      </w:pPr>
      <w:r w:rsidRPr="00DE6590">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Pr="00DE6590">
        <w:rPr>
          <w:rFonts w:ascii="ＭＳ ゴシック" w:eastAsia="ＭＳ ゴシック" w:hAnsi="ＭＳ ゴシック" w:hint="eastAsia"/>
        </w:rPr>
        <w:t>対策本部を</w:t>
      </w:r>
      <w:r w:rsidR="000101E0" w:rsidRPr="00DE6590">
        <w:rPr>
          <w:rFonts w:ascii="ＭＳ ゴシック" w:eastAsia="ＭＳ ゴシック" w:hAnsi="ＭＳ ゴシック" w:hint="eastAsia"/>
        </w:rPr>
        <w:t>設置後に、陽性者や濃厚接触者の居室を確認し、ゾーニングを行う。</w:t>
      </w:r>
    </w:p>
    <w:p w:rsidR="00DE6590" w:rsidRDefault="000101E0" w:rsidP="00D66A36">
      <w:pPr>
        <w:ind w:leftChars="300" w:left="950" w:hangingChars="119" w:hanging="270"/>
        <w:rPr>
          <w:rFonts w:ascii="ＭＳ ゴシック" w:eastAsia="ＭＳ ゴシック" w:hAnsi="ＭＳ ゴシック"/>
        </w:rPr>
      </w:pPr>
      <w:r w:rsidRPr="005110F1">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ゾーニングとは、施設において、病原体によって汚染されている区域（汚染区</w:t>
      </w:r>
      <w:r w:rsidR="00E349BC" w:rsidRPr="005110F1">
        <w:rPr>
          <w:rFonts w:ascii="ＭＳ ゴシック" w:eastAsia="ＭＳ ゴシック" w:hAnsi="ＭＳ ゴシック" w:hint="eastAsia"/>
        </w:rPr>
        <w:t>域</w:t>
      </w:r>
      <w:r w:rsidR="00DE6590">
        <w:rPr>
          <w:rFonts w:ascii="ＭＳ ゴシック" w:eastAsia="ＭＳ ゴシック" w:hAnsi="ＭＳ ゴシック" w:hint="eastAsia"/>
        </w:rPr>
        <w:t>、</w:t>
      </w:r>
      <w:r w:rsidR="00E349BC" w:rsidRPr="005110F1">
        <w:rPr>
          <w:rFonts w:ascii="ＭＳ ゴシック" w:eastAsia="ＭＳ ゴシック" w:hAnsi="ＭＳ ゴシック" w:hint="eastAsia"/>
        </w:rPr>
        <w:t>レッドゾーン）と汚染されていない区域（清潔区域</w:t>
      </w:r>
      <w:r w:rsidR="00DE6590">
        <w:rPr>
          <w:rFonts w:ascii="ＭＳ ゴシック" w:eastAsia="ＭＳ ゴシック" w:hAnsi="ＭＳ ゴシック" w:hint="eastAsia"/>
        </w:rPr>
        <w:t>、</w:t>
      </w:r>
      <w:r w:rsidR="00E349BC" w:rsidRPr="005110F1">
        <w:rPr>
          <w:rFonts w:ascii="ＭＳ ゴシック" w:eastAsia="ＭＳ ゴシック" w:hAnsi="ＭＳ ゴシック" w:hint="eastAsia"/>
        </w:rPr>
        <w:t>グ</w:t>
      </w:r>
      <w:r w:rsidRPr="005110F1">
        <w:rPr>
          <w:rFonts w:ascii="ＭＳ ゴシック" w:eastAsia="ＭＳ ゴシック" w:hAnsi="ＭＳ ゴシック" w:hint="eastAsia"/>
        </w:rPr>
        <w:t>リーンゾーン）を区分けすることである。</w:t>
      </w:r>
      <w:r w:rsidR="00E349BC" w:rsidRPr="005110F1">
        <w:rPr>
          <w:rFonts w:ascii="ＭＳ ゴシック" w:eastAsia="ＭＳ ゴシック" w:hAnsi="ＭＳ ゴシック" w:hint="eastAsia"/>
        </w:rPr>
        <w:t>レッドゾーンとグ</w:t>
      </w:r>
      <w:r w:rsidR="00BA7A02" w:rsidRPr="005110F1">
        <w:rPr>
          <w:rFonts w:ascii="ＭＳ ゴシック" w:eastAsia="ＭＳ ゴシック" w:hAnsi="ＭＳ ゴシック" w:hint="eastAsia"/>
        </w:rPr>
        <w:t>リーンゾーンの中間に位置する区</w:t>
      </w:r>
      <w:r w:rsidR="00E349BC" w:rsidRPr="005110F1">
        <w:rPr>
          <w:rFonts w:ascii="ＭＳ ゴシック" w:eastAsia="ＭＳ ゴシック" w:hAnsi="ＭＳ ゴシック" w:hint="eastAsia"/>
        </w:rPr>
        <w:t>域として準清潔区域（イエロー</w:t>
      </w:r>
      <w:r w:rsidR="00BA7A02" w:rsidRPr="005110F1">
        <w:rPr>
          <w:rFonts w:ascii="ＭＳ ゴシック" w:eastAsia="ＭＳ ゴシック" w:hAnsi="ＭＳ ゴシック" w:hint="eastAsia"/>
        </w:rPr>
        <w:t>ゾーン）を設置する場合がある。</w:t>
      </w:r>
      <w:r w:rsidR="00E349BC" w:rsidRPr="005110F1">
        <w:rPr>
          <w:rFonts w:ascii="ＭＳ ゴシック" w:eastAsia="ＭＳ ゴシック" w:hAnsi="ＭＳ ゴシック" w:hint="eastAsia"/>
        </w:rPr>
        <w:t>個人防護具を脱衣する場所をイエロー</w:t>
      </w:r>
      <w:r w:rsidR="00945600" w:rsidRPr="005110F1">
        <w:rPr>
          <w:rFonts w:ascii="ＭＳ ゴシック" w:eastAsia="ＭＳ ゴシック" w:hAnsi="ＭＳ ゴシック" w:hint="eastAsia"/>
        </w:rPr>
        <w:t>ゾーンとした例がある。</w:t>
      </w:r>
    </w:p>
    <w:p w:rsidR="00945600" w:rsidRPr="005110F1" w:rsidRDefault="00945600" w:rsidP="00D66A36">
      <w:pPr>
        <w:ind w:leftChars="300" w:left="707" w:hangingChars="12" w:hanging="27"/>
        <w:rPr>
          <w:rFonts w:ascii="ＭＳ ゴシック" w:eastAsia="ＭＳ ゴシック" w:hAnsi="ＭＳ ゴシック"/>
        </w:rPr>
      </w:pPr>
      <w:r w:rsidRPr="005110F1">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ゾーニングの考え方</w:t>
      </w:r>
    </w:p>
    <w:p w:rsidR="00945600" w:rsidRPr="005110F1" w:rsidRDefault="00E349BC" w:rsidP="00945600">
      <w:pPr>
        <w:ind w:leftChars="370" w:left="839"/>
        <w:rPr>
          <w:rFonts w:ascii="ＭＳ ゴシック" w:eastAsia="ＭＳ ゴシック" w:hAnsi="ＭＳ ゴシック"/>
        </w:rPr>
      </w:pPr>
      <w:r w:rsidRPr="005110F1">
        <w:rPr>
          <w:rFonts w:ascii="ＭＳ ゴシック" w:eastAsia="ＭＳ ゴシック" w:hAnsi="ＭＳ ゴシック" w:hint="eastAsia"/>
        </w:rPr>
        <w:t xml:space="preserve">　○</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レッドゾーンとグ</w:t>
      </w:r>
      <w:r w:rsidR="00945600" w:rsidRPr="005110F1">
        <w:rPr>
          <w:rFonts w:ascii="ＭＳ ゴシック" w:eastAsia="ＭＳ ゴシック" w:hAnsi="ＭＳ ゴシック" w:hint="eastAsia"/>
        </w:rPr>
        <w:t>リーンゾーンを明確に区別する。</w:t>
      </w:r>
    </w:p>
    <w:p w:rsidR="00945600" w:rsidRPr="005110F1" w:rsidRDefault="00945600" w:rsidP="00945600">
      <w:pPr>
        <w:ind w:leftChars="370" w:left="839"/>
        <w:rPr>
          <w:rFonts w:ascii="ＭＳ ゴシック" w:eastAsia="ＭＳ ゴシック" w:hAnsi="ＭＳ ゴシック"/>
        </w:rPr>
      </w:pPr>
      <w:r w:rsidRPr="005110F1">
        <w:rPr>
          <w:rFonts w:ascii="ＭＳ ゴシック" w:eastAsia="ＭＳ ゴシック" w:hAnsi="ＭＳ ゴシック" w:hint="eastAsia"/>
        </w:rPr>
        <w:t xml:space="preserve">　　（床に赤いテープを貼ったり、入口に表示を行う。）</w:t>
      </w:r>
    </w:p>
    <w:p w:rsidR="00DE6590" w:rsidRDefault="00E349BC" w:rsidP="00DE6590">
      <w:pPr>
        <w:ind w:leftChars="370" w:left="1274" w:hangingChars="192" w:hanging="435"/>
        <w:rPr>
          <w:rFonts w:ascii="ＭＳ ゴシック" w:eastAsia="ＭＳ ゴシック" w:hAnsi="ＭＳ ゴシック"/>
        </w:rPr>
      </w:pPr>
      <w:r w:rsidRPr="005110F1">
        <w:rPr>
          <w:rFonts w:ascii="ＭＳ ゴシック" w:eastAsia="ＭＳ ゴシック" w:hAnsi="ＭＳ ゴシック" w:hint="eastAsia"/>
        </w:rPr>
        <w:t xml:space="preserve">　○</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職員の控室は、原則としてグ</w:t>
      </w:r>
      <w:r w:rsidR="00472C4A" w:rsidRPr="005110F1">
        <w:rPr>
          <w:rFonts w:ascii="ＭＳ ゴシック" w:eastAsia="ＭＳ ゴシック" w:hAnsi="ＭＳ ゴシック" w:hint="eastAsia"/>
        </w:rPr>
        <w:t>リーンゾーンに設置する。レッドゾーンに</w:t>
      </w:r>
      <w:r w:rsidR="00DE6590">
        <w:rPr>
          <w:rFonts w:ascii="ＭＳ ゴシック" w:eastAsia="ＭＳ ゴシック" w:hAnsi="ＭＳ ゴシック" w:hint="eastAsia"/>
        </w:rPr>
        <w:t xml:space="preserve">　　</w:t>
      </w:r>
      <w:r w:rsidR="00472C4A" w:rsidRPr="005110F1">
        <w:rPr>
          <w:rFonts w:ascii="ＭＳ ゴシック" w:eastAsia="ＭＳ ゴシック" w:hAnsi="ＭＳ ゴシック" w:hint="eastAsia"/>
        </w:rPr>
        <w:t>すると</w:t>
      </w:r>
      <w:r w:rsidR="003A39EA" w:rsidRPr="005110F1">
        <w:rPr>
          <w:rFonts w:ascii="ＭＳ ゴシック" w:eastAsia="ＭＳ ゴシック" w:hAnsi="ＭＳ ゴシック" w:hint="eastAsia"/>
        </w:rPr>
        <w:t>常に感染リスクの高い状態におかれ、ストレスや疲労</w:t>
      </w:r>
      <w:r w:rsidR="00AC4E80" w:rsidRPr="005110F1">
        <w:rPr>
          <w:rFonts w:ascii="ＭＳ ゴシック" w:eastAsia="ＭＳ ゴシック" w:hAnsi="ＭＳ ゴシック" w:hint="eastAsia"/>
        </w:rPr>
        <w:t>が強まる。</w:t>
      </w:r>
    </w:p>
    <w:p w:rsidR="00DE6590" w:rsidRDefault="003A39EA" w:rsidP="00DE6590">
      <w:pPr>
        <w:ind w:leftChars="369" w:left="1297" w:hangingChars="203" w:hanging="460"/>
        <w:rPr>
          <w:rFonts w:ascii="ＭＳ ゴシック" w:eastAsia="ＭＳ ゴシック" w:hAnsi="ＭＳ ゴシック"/>
        </w:rPr>
      </w:pPr>
      <w:r w:rsidRPr="005110F1">
        <w:rPr>
          <w:rFonts w:ascii="ＭＳ ゴシック" w:eastAsia="ＭＳ ゴシック" w:hAnsi="ＭＳ ゴシック" w:hint="eastAsia"/>
        </w:rPr>
        <w:t xml:space="preserve">　○</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レッドゾーンに入る際に必要な個人</w:t>
      </w:r>
      <w:r w:rsidRPr="00966A0E">
        <w:rPr>
          <w:rFonts w:ascii="ＭＳ ゴシック" w:eastAsia="ＭＳ ゴシック" w:hAnsi="ＭＳ ゴシック" w:hint="eastAsia"/>
          <w:color w:val="000000" w:themeColor="text1"/>
        </w:rPr>
        <w:t>防護具</w:t>
      </w:r>
      <w:r w:rsidR="00BB0BC2" w:rsidRPr="00966A0E">
        <w:rPr>
          <w:rFonts w:ascii="ＭＳ ゴシック" w:eastAsia="ＭＳ ゴシック" w:hAnsi="ＭＳ ゴシック" w:hint="eastAsia"/>
          <w:color w:val="000000" w:themeColor="text1"/>
        </w:rPr>
        <w:t>（ＰＰＥ）</w:t>
      </w:r>
      <w:r w:rsidRPr="00966A0E">
        <w:rPr>
          <w:rFonts w:ascii="ＭＳ ゴシック" w:eastAsia="ＭＳ ゴシック" w:hAnsi="ＭＳ ゴシック" w:hint="eastAsia"/>
          <w:color w:val="000000" w:themeColor="text1"/>
        </w:rPr>
        <w:t>を着用し</w:t>
      </w:r>
      <w:r w:rsidRPr="005110F1">
        <w:rPr>
          <w:rFonts w:ascii="ＭＳ ゴシック" w:eastAsia="ＭＳ ゴシック" w:hAnsi="ＭＳ ゴシック" w:hint="eastAsia"/>
        </w:rPr>
        <w:t>、出る際</w:t>
      </w:r>
      <w:r w:rsidR="00DE6590">
        <w:rPr>
          <w:rFonts w:ascii="ＭＳ ゴシック" w:eastAsia="ＭＳ ゴシック" w:hAnsi="ＭＳ ゴシック" w:hint="eastAsia"/>
        </w:rPr>
        <w:t>に</w:t>
      </w:r>
      <w:r w:rsidRPr="005110F1">
        <w:rPr>
          <w:rFonts w:ascii="ＭＳ ゴシック" w:eastAsia="ＭＳ ゴシック" w:hAnsi="ＭＳ ゴシック" w:hint="eastAsia"/>
        </w:rPr>
        <w:t>個人防護具を脱衣する。個人防護具の着用と脱衣は別の場所で行う。</w:t>
      </w:r>
    </w:p>
    <w:p w:rsidR="00D66A36" w:rsidRDefault="003A39EA" w:rsidP="00D66A36">
      <w:pPr>
        <w:ind w:leftChars="468" w:left="1342" w:hangingChars="124" w:hanging="281"/>
        <w:rPr>
          <w:rFonts w:ascii="ＭＳ ゴシック" w:eastAsia="ＭＳ ゴシック" w:hAnsi="ＭＳ ゴシック"/>
        </w:rPr>
      </w:pPr>
      <w:r w:rsidRPr="005110F1">
        <w:rPr>
          <w:rFonts w:ascii="ＭＳ ゴシック" w:eastAsia="ＭＳ ゴシック" w:hAnsi="ＭＳ ゴシック" w:hint="eastAsia"/>
        </w:rPr>
        <w:lastRenderedPageBreak/>
        <w:t>○</w:t>
      </w:r>
      <w:r w:rsidR="00DE6590">
        <w:rPr>
          <w:rFonts w:ascii="ＭＳ ゴシック" w:eastAsia="ＭＳ ゴシック" w:hAnsi="ＭＳ ゴシック" w:hint="eastAsia"/>
        </w:rPr>
        <w:t xml:space="preserve">　</w:t>
      </w:r>
      <w:r w:rsidR="00D07523" w:rsidRPr="005110F1">
        <w:rPr>
          <w:rFonts w:ascii="ＭＳ ゴシック" w:eastAsia="ＭＳ ゴシック" w:hAnsi="ＭＳ ゴシック" w:hint="eastAsia"/>
        </w:rPr>
        <w:t>個人防護具の着用場所と脱衣場所は明確に指定する。着用場所には必要十分な個人</w:t>
      </w:r>
      <w:r w:rsidR="00D66A36">
        <w:rPr>
          <w:rFonts w:ascii="ＭＳ ゴシック" w:eastAsia="ＭＳ ゴシック" w:hAnsi="ＭＳ ゴシック" w:hint="eastAsia"/>
        </w:rPr>
        <w:t>防護具、脱衣場所には感染性廃棄物容器を準備する。手指消毒を確実</w:t>
      </w:r>
      <w:r w:rsidR="00D07523" w:rsidRPr="005110F1">
        <w:rPr>
          <w:rFonts w:ascii="ＭＳ ゴシック" w:eastAsia="ＭＳ ゴシック" w:hAnsi="ＭＳ ゴシック" w:hint="eastAsia"/>
        </w:rPr>
        <w:t>に行えるよう、いずれにも手指消毒剤を用意する。</w:t>
      </w:r>
    </w:p>
    <w:p w:rsidR="00D66A36" w:rsidRDefault="00E349BC" w:rsidP="00D66A36">
      <w:pPr>
        <w:ind w:leftChars="468" w:left="1342" w:hangingChars="124" w:hanging="281"/>
        <w:rPr>
          <w:rFonts w:ascii="ＭＳ ゴシック" w:eastAsia="ＭＳ ゴシック" w:hAnsi="ＭＳ ゴシック"/>
        </w:rPr>
      </w:pPr>
      <w:r w:rsidRPr="005110F1">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グ</w:t>
      </w:r>
      <w:r w:rsidR="00D07523" w:rsidRPr="005110F1">
        <w:rPr>
          <w:rFonts w:ascii="ＭＳ ゴシック" w:eastAsia="ＭＳ ゴシック" w:hAnsi="ＭＳ ゴシック" w:hint="eastAsia"/>
        </w:rPr>
        <w:t>リーンゾーンでは、汚染の起こりやすい部位を中心に頻回に清掃消毒を行うなど、意識して清潔な状態を保つ。</w:t>
      </w:r>
    </w:p>
    <w:p w:rsidR="00DE6590" w:rsidRDefault="00D07523" w:rsidP="00D66A36">
      <w:pPr>
        <w:ind w:leftChars="468" w:left="1342" w:hangingChars="124" w:hanging="281"/>
        <w:rPr>
          <w:rFonts w:ascii="ＭＳ ゴシック" w:eastAsia="ＭＳ ゴシック" w:hAnsi="ＭＳ ゴシック"/>
        </w:rPr>
      </w:pPr>
      <w:r w:rsidRPr="005110F1">
        <w:rPr>
          <w:rFonts w:ascii="ＭＳ ゴシック" w:eastAsia="ＭＳ ゴシック" w:hAnsi="ＭＳ ゴシック" w:hint="eastAsia"/>
        </w:rPr>
        <w:t>○</w:t>
      </w:r>
      <w:r w:rsidR="00DE6590">
        <w:rPr>
          <w:rFonts w:ascii="ＭＳ ゴシック" w:eastAsia="ＭＳ ゴシック" w:hAnsi="ＭＳ ゴシック" w:hint="eastAsia"/>
        </w:rPr>
        <w:t xml:space="preserve">　</w:t>
      </w:r>
      <w:r w:rsidRPr="005110F1">
        <w:rPr>
          <w:rFonts w:ascii="ＭＳ ゴシック" w:eastAsia="ＭＳ ゴシック" w:hAnsi="ＭＳ ゴシック" w:hint="eastAsia"/>
        </w:rPr>
        <w:t>いずれの区域においても十分な換気を行う</w:t>
      </w:r>
      <w:r w:rsidR="00E349BC" w:rsidRPr="005110F1">
        <w:rPr>
          <w:rFonts w:ascii="ＭＳ ゴシック" w:eastAsia="ＭＳ ゴシック" w:hAnsi="ＭＳ ゴシック" w:hint="eastAsia"/>
        </w:rPr>
        <w:t>。空気がグ</w:t>
      </w:r>
      <w:r w:rsidR="00AC4E80" w:rsidRPr="005110F1">
        <w:rPr>
          <w:rFonts w:ascii="ＭＳ ゴシック" w:eastAsia="ＭＳ ゴシック" w:hAnsi="ＭＳ ゴシック" w:hint="eastAsia"/>
        </w:rPr>
        <w:t>リーンゾーンからレッドゾーンの方向に流れるよう工夫する。</w:t>
      </w:r>
    </w:p>
    <w:p w:rsidR="00DE6590" w:rsidRDefault="00DE6590" w:rsidP="00DE6590">
      <w:pPr>
        <w:ind w:leftChars="438" w:left="1086" w:hangingChars="41" w:hanging="93"/>
        <w:rPr>
          <w:rFonts w:ascii="ＭＳ ゴシック" w:eastAsia="ＭＳ ゴシック" w:hAnsi="ＭＳ ゴシック"/>
        </w:rPr>
      </w:pPr>
      <w:r>
        <w:rPr>
          <w:noProof/>
        </w:rPr>
        <w:drawing>
          <wp:inline distT="0" distB="0" distL="0" distR="0" wp14:anchorId="21BBB846" wp14:editId="39990E4D">
            <wp:extent cx="2733120" cy="2568600"/>
            <wp:effectExtent l="0" t="0" r="0" b="3175"/>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3120" cy="2568600"/>
                    </a:xfrm>
                    <a:prstGeom prst="rect">
                      <a:avLst/>
                    </a:prstGeom>
                    <a:noFill/>
                    <a:ln>
                      <a:noFill/>
                    </a:ln>
                  </pic:spPr>
                </pic:pic>
              </a:graphicData>
            </a:graphic>
          </wp:inline>
        </w:drawing>
      </w:r>
      <w:r>
        <w:rPr>
          <w:rFonts w:ascii="ＭＳ ゴシック" w:eastAsia="ＭＳ ゴシック" w:hAnsi="ＭＳ ゴシック"/>
          <w:noProof/>
          <w:color w:val="0070C0"/>
        </w:rPr>
        <w:drawing>
          <wp:inline distT="0" distB="0" distL="0" distR="0" wp14:anchorId="07AF8F40" wp14:editId="75173615">
            <wp:extent cx="3033590" cy="17352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6743" cy="1742724"/>
                    </a:xfrm>
                    <a:prstGeom prst="rect">
                      <a:avLst/>
                    </a:prstGeom>
                    <a:noFill/>
                    <a:ln>
                      <a:noFill/>
                    </a:ln>
                  </pic:spPr>
                </pic:pic>
              </a:graphicData>
            </a:graphic>
          </wp:inline>
        </w:drawing>
      </w:r>
      <w:r>
        <w:rPr>
          <w:rFonts w:ascii="ＭＳ ゴシック" w:eastAsia="ＭＳ ゴシック" w:hAnsi="ＭＳ ゴシック"/>
          <w:noProof/>
          <w:color w:val="0070C0"/>
        </w:rPr>
        <w:drawing>
          <wp:inline distT="0" distB="0" distL="0" distR="0" wp14:anchorId="22203E02" wp14:editId="49F7939D">
            <wp:extent cx="3060065" cy="1620000"/>
            <wp:effectExtent l="0" t="0" r="698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02801" cy="1642625"/>
                    </a:xfrm>
                    <a:prstGeom prst="rect">
                      <a:avLst/>
                    </a:prstGeom>
                    <a:noFill/>
                    <a:ln>
                      <a:noFill/>
                    </a:ln>
                  </pic:spPr>
                </pic:pic>
              </a:graphicData>
            </a:graphic>
          </wp:inline>
        </w:drawing>
      </w:r>
    </w:p>
    <w:p w:rsidR="003A39EA" w:rsidRDefault="003A39EA" w:rsidP="00DE6590">
      <w:pPr>
        <w:ind w:leftChars="368" w:left="1088" w:hangingChars="112" w:hanging="254"/>
        <w:rPr>
          <w:rFonts w:ascii="ＭＳ ゴシック" w:eastAsia="ＭＳ ゴシック" w:hAnsi="ＭＳ ゴシック"/>
          <w:color w:val="0070C0"/>
        </w:rPr>
      </w:pPr>
    </w:p>
    <w:p w:rsidR="00945600" w:rsidRDefault="00945600" w:rsidP="00945600">
      <w:pPr>
        <w:ind w:leftChars="370" w:left="839"/>
        <w:rPr>
          <w:rFonts w:ascii="ＭＳ ゴシック" w:eastAsia="ＭＳ ゴシック" w:hAnsi="ＭＳ ゴシック"/>
          <w:color w:val="0070C0"/>
        </w:rPr>
      </w:pPr>
    </w:p>
    <w:p w:rsidR="00DE6590" w:rsidRPr="005110F1" w:rsidRDefault="00DE6590" w:rsidP="00DE6590">
      <w:pPr>
        <w:ind w:leftChars="370" w:left="839"/>
        <w:rPr>
          <w:rFonts w:ascii="ＭＳ ゴシック" w:eastAsia="ＭＳ ゴシック" w:hAnsi="ＭＳ ゴシック"/>
        </w:rPr>
      </w:pPr>
      <w:r w:rsidRPr="005110F1">
        <w:rPr>
          <w:rFonts w:ascii="ＭＳ ゴシック" w:eastAsia="ＭＳ ゴシック" w:hAnsi="ＭＳ ゴシック" w:hint="eastAsia"/>
        </w:rPr>
        <w:lastRenderedPageBreak/>
        <w:t>・ゾーニングのパターン</w:t>
      </w:r>
    </w:p>
    <w:p w:rsidR="00DE6590" w:rsidRPr="005110F1" w:rsidRDefault="00DE6590" w:rsidP="00DE6590">
      <w:pPr>
        <w:ind w:leftChars="370" w:left="839"/>
        <w:rPr>
          <w:rFonts w:ascii="ＭＳ ゴシック" w:eastAsia="ＭＳ ゴシック" w:hAnsi="ＭＳ ゴシック"/>
        </w:rPr>
      </w:pPr>
      <w:r w:rsidRPr="005110F1">
        <w:rPr>
          <w:rFonts w:ascii="ＭＳ ゴシック" w:eastAsia="ＭＳ ゴシック" w:hAnsi="ＭＳ ゴシック" w:hint="eastAsia"/>
        </w:rPr>
        <w:t xml:space="preserve">　ア　各部屋をレッドゾーン、部屋の外をグリーンゾーンとするパターン。</w:t>
      </w:r>
    </w:p>
    <w:p w:rsidR="00DE6590" w:rsidRPr="005110F1" w:rsidRDefault="00DE6590" w:rsidP="00DE6590">
      <w:pPr>
        <w:ind w:leftChars="370" w:left="839"/>
        <w:rPr>
          <w:rFonts w:ascii="ＭＳ ゴシック" w:eastAsia="ＭＳ ゴシック" w:hAnsi="ＭＳ ゴシック"/>
        </w:rPr>
      </w:pPr>
      <w:r w:rsidRPr="005110F1">
        <w:rPr>
          <w:noProof/>
        </w:rPr>
        <mc:AlternateContent>
          <mc:Choice Requires="wps">
            <w:drawing>
              <wp:anchor distT="45720" distB="45720" distL="114300" distR="114300" simplePos="0" relativeHeight="251752448" behindDoc="0" locked="0" layoutInCell="1" allowOverlap="1" wp14:anchorId="6A4BE620" wp14:editId="7CC8382E">
                <wp:simplePos x="0" y="0"/>
                <wp:positionH relativeFrom="margin">
                  <wp:align>right</wp:align>
                </wp:positionH>
                <wp:positionV relativeFrom="paragraph">
                  <wp:posOffset>355866</wp:posOffset>
                </wp:positionV>
                <wp:extent cx="2200275" cy="561975"/>
                <wp:effectExtent l="0" t="0" r="28575" b="28575"/>
                <wp:wrapSquare wrapText="bothSides"/>
                <wp:docPr id="2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561975"/>
                        </a:xfrm>
                        <a:prstGeom prst="rect">
                          <a:avLst/>
                        </a:prstGeom>
                        <a:solidFill>
                          <a:srgbClr val="FFFFFF"/>
                        </a:solidFill>
                        <a:ln w="9525">
                          <a:solidFill>
                            <a:srgbClr val="000000"/>
                          </a:solidFill>
                          <a:miter lim="800000"/>
                          <a:headEnd/>
                          <a:tailEnd/>
                        </a:ln>
                      </wps:spPr>
                      <wps:txb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A4BE620" id="_x0000_t202" coordsize="21600,21600" o:spt="202" path="m,l,21600r21600,l21600,xe">
                <v:stroke joinstyle="miter"/>
                <v:path gradientshapeok="t" o:connecttype="rect"/>
              </v:shapetype>
              <v:shape id="テキスト ボックス 2" o:spid="_x0000_s1027" type="#_x0000_t202" style="position:absolute;left:0;text-align:left;margin-left:122.05pt;margin-top:28pt;width:173.25pt;height:44.25pt;z-index:2517524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">
                <v:textbo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v:textbox>
                <w10:wrap type="square" anchorx="margin"/>
              </v:shape>
            </w:pict>
          </mc:Fallback>
        </mc:AlternateContent>
      </w:r>
      <w:r w:rsidRPr="005110F1">
        <w:rPr>
          <w:rFonts w:ascii="ＭＳ ゴシック" w:eastAsia="ＭＳ ゴシック" w:hAnsi="ＭＳ ゴシック"/>
          <w:noProof/>
        </w:rPr>
        <w:drawing>
          <wp:anchor distT="0" distB="0" distL="114300" distR="114300" simplePos="0" relativeHeight="251731968" behindDoc="0" locked="0" layoutInCell="1" allowOverlap="1" wp14:anchorId="282045C2" wp14:editId="7920DF7E">
            <wp:simplePos x="0" y="0"/>
            <wp:positionH relativeFrom="margin">
              <wp:posOffset>156189</wp:posOffset>
            </wp:positionH>
            <wp:positionV relativeFrom="margin">
              <wp:posOffset>902683</wp:posOffset>
            </wp:positionV>
            <wp:extent cx="5771515" cy="2025650"/>
            <wp:effectExtent l="19050" t="19050" r="19685" b="12700"/>
            <wp:wrapSquare wrapText="bothSides"/>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71515" cy="2025650"/>
                    </a:xfrm>
                    <a:prstGeom prst="rect">
                      <a:avLst/>
                    </a:prstGeom>
                    <a:noFill/>
                    <a:ln>
                      <a:solidFill>
                        <a:sysClr val="windowText" lastClr="000000"/>
                      </a:solidFill>
                    </a:ln>
                  </pic:spPr>
                </pic:pic>
              </a:graphicData>
            </a:graphic>
            <wp14:sizeRelH relativeFrom="margin">
              <wp14:pctWidth>0</wp14:pctWidth>
            </wp14:sizeRelH>
            <wp14:sizeRelV relativeFrom="margin">
              <wp14:pctHeight>0</wp14:pctHeight>
            </wp14:sizeRelV>
          </wp:anchor>
        </w:drawing>
      </w:r>
      <w:r w:rsidRPr="005110F1">
        <w:rPr>
          <w:rFonts w:ascii="ＭＳ ゴシック" w:eastAsia="ＭＳ ゴシック" w:hAnsi="ＭＳ ゴシック"/>
          <w:noProof/>
        </w:rPr>
        <mc:AlternateContent>
          <mc:Choice Requires="wps">
            <w:drawing>
              <wp:anchor distT="45720" distB="45720" distL="114300" distR="114300" simplePos="0" relativeHeight="251734016" behindDoc="0" locked="0" layoutInCell="1" allowOverlap="1" wp14:anchorId="7D2AD191" wp14:editId="6EB69DFC">
                <wp:simplePos x="0" y="0"/>
                <wp:positionH relativeFrom="column">
                  <wp:posOffset>1841520</wp:posOffset>
                </wp:positionH>
                <wp:positionV relativeFrom="paragraph">
                  <wp:posOffset>904691</wp:posOffset>
                </wp:positionV>
                <wp:extent cx="550545" cy="353695"/>
                <wp:effectExtent l="0" t="0" r="20955" b="27305"/>
                <wp:wrapSquare wrapText="bothSides"/>
                <wp:docPr id="2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545" cy="353695"/>
                        </a:xfrm>
                        <a:prstGeom prst="rect">
                          <a:avLst/>
                        </a:prstGeom>
                        <a:solidFill>
                          <a:srgbClr val="FFFFFF"/>
                        </a:solidFill>
                        <a:ln w="9525">
                          <a:solidFill>
                            <a:srgbClr val="000000"/>
                          </a:solidFill>
                          <a:miter lim="800000"/>
                          <a:headEnd/>
                          <a:tailEnd/>
                        </a:ln>
                      </wps:spPr>
                      <wps:txbx>
                        <w:txbxContent>
                          <w:p w:rsidR="00B859DD" w:rsidRDefault="00B859DD" w:rsidP="00DE6590">
                            <w:r>
                              <w:rPr>
                                <w:rFonts w:hint="eastAsia"/>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2AD191" id="_x0000_s1028" type="#_x0000_t202" style="position:absolute;left:0;text-align:left;margin-left:145pt;margin-top:71.25pt;width:43.35pt;height:27.85pt;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">
                <v:textbox>
                  <w:txbxContent>
                    <w:p w:rsidR="00B859DD" w:rsidRDefault="00B859DD" w:rsidP="00DE6590">
                      <w:r>
                        <w:rPr>
                          <w:rFonts w:hint="eastAsia"/>
                        </w:rPr>
                        <w:t>居室</w:t>
                      </w:r>
                    </w:p>
                  </w:txbxContent>
                </v:textbox>
                <w10:wrap type="square"/>
              </v:shape>
            </w:pict>
          </mc:Fallback>
        </mc:AlternateContent>
      </w:r>
      <w:r w:rsidRPr="005110F1">
        <w:rPr>
          <w:rFonts w:ascii="ＭＳ ゴシック" w:eastAsia="ＭＳ ゴシック" w:hAnsi="ＭＳ ゴシック"/>
          <w:noProof/>
        </w:rPr>
        <mc:AlternateContent>
          <mc:Choice Requires="wps">
            <w:drawing>
              <wp:anchor distT="45720" distB="45720" distL="114300" distR="114300" simplePos="0" relativeHeight="251732992" behindDoc="0" locked="0" layoutInCell="1" allowOverlap="1" wp14:anchorId="6ED7C58E" wp14:editId="66C2BFE9">
                <wp:simplePos x="0" y="0"/>
                <wp:positionH relativeFrom="column">
                  <wp:posOffset>977265</wp:posOffset>
                </wp:positionH>
                <wp:positionV relativeFrom="paragraph">
                  <wp:posOffset>894203</wp:posOffset>
                </wp:positionV>
                <wp:extent cx="550545" cy="353695"/>
                <wp:effectExtent l="0" t="0" r="20955" b="27305"/>
                <wp:wrapSquare wrapText="bothSides"/>
                <wp:docPr id="2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545" cy="353695"/>
                        </a:xfrm>
                        <a:prstGeom prst="rect">
                          <a:avLst/>
                        </a:prstGeom>
                        <a:solidFill>
                          <a:srgbClr val="FFFFFF"/>
                        </a:solidFill>
                        <a:ln w="9525">
                          <a:solidFill>
                            <a:srgbClr val="000000"/>
                          </a:solidFill>
                          <a:miter lim="800000"/>
                          <a:headEnd/>
                          <a:tailEnd/>
                        </a:ln>
                      </wps:spPr>
                      <wps:txbx>
                        <w:txbxContent>
                          <w:p w:rsidR="00B859DD" w:rsidRDefault="00B859DD" w:rsidP="00DE6590">
                            <w:r>
                              <w:rPr>
                                <w:rFonts w:hint="eastAsia"/>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7C58E" id="_x0000_s1029" type="#_x0000_t202" style="position:absolute;left:0;text-align:left;margin-left:76.95pt;margin-top:70.4pt;width:43.35pt;height:27.85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">
                <v:textbox>
                  <w:txbxContent>
                    <w:p w:rsidR="00B859DD" w:rsidRDefault="00B859DD" w:rsidP="00DE6590">
                      <w:r>
                        <w:rPr>
                          <w:rFonts w:hint="eastAsia"/>
                        </w:rPr>
                        <w:t>居室</w:t>
                      </w:r>
                    </w:p>
                  </w:txbxContent>
                </v:textbox>
                <w10:wrap type="square"/>
              </v:shape>
            </w:pict>
          </mc:Fallback>
        </mc:AlternateContent>
      </w:r>
      <w:r w:rsidRPr="005110F1">
        <w:rPr>
          <w:rFonts w:ascii="ＭＳ ゴシック" w:eastAsia="ＭＳ ゴシック" w:hAnsi="ＭＳ ゴシック" w:hint="eastAsia"/>
        </w:rPr>
        <w:t xml:space="preserve">　　　原則として感染者は常に部屋で過ごす。</w:t>
      </w:r>
    </w:p>
    <w:p w:rsidR="00DE6590" w:rsidRPr="005110F1" w:rsidRDefault="00DE6590" w:rsidP="00DE6590">
      <w:pPr>
        <w:ind w:leftChars="370" w:left="839"/>
        <w:rPr>
          <w:rFonts w:ascii="ＭＳ ゴシック" w:eastAsia="ＭＳ ゴシック" w:hAnsi="ＭＳ ゴシック"/>
        </w:rPr>
      </w:pPr>
      <w:r>
        <w:rPr>
          <w:rFonts w:ascii="ＭＳ ゴシック" w:eastAsia="ＭＳ ゴシック" w:hAnsi="ＭＳ ゴシック" w:hint="eastAsia"/>
          <w:color w:val="0070C0"/>
        </w:rPr>
        <w:t xml:space="preserve">　</w:t>
      </w:r>
      <w:r w:rsidRPr="005110F1">
        <w:rPr>
          <w:rFonts w:ascii="ＭＳ ゴシック" w:eastAsia="ＭＳ ゴシック" w:hAnsi="ＭＳ ゴシック" w:hint="eastAsia"/>
        </w:rPr>
        <w:t>イ　レッドゾーンを廊下まで広げるパターン</w:t>
      </w:r>
    </w:p>
    <w:p w:rsidR="00DE6590" w:rsidRPr="005110F1" w:rsidRDefault="00DE6590" w:rsidP="00DE6590">
      <w:pPr>
        <w:ind w:leftChars="370" w:left="1519" w:hangingChars="300" w:hanging="680"/>
        <w:rPr>
          <w:rFonts w:ascii="ＭＳ ゴシック" w:eastAsia="ＭＳ ゴシック" w:hAnsi="ＭＳ ゴシック"/>
        </w:rPr>
      </w:pPr>
      <w:r w:rsidRPr="005110F1">
        <w:rPr>
          <w:noProof/>
        </w:rPr>
        <mc:AlternateContent>
          <mc:Choice Requires="wps">
            <w:drawing>
              <wp:anchor distT="45720" distB="45720" distL="114300" distR="114300" simplePos="0" relativeHeight="251753472" behindDoc="0" locked="0" layoutInCell="1" allowOverlap="1" wp14:anchorId="58493A11" wp14:editId="0C4571A6">
                <wp:simplePos x="0" y="0"/>
                <wp:positionH relativeFrom="margin">
                  <wp:align>right</wp:align>
                </wp:positionH>
                <wp:positionV relativeFrom="paragraph">
                  <wp:posOffset>650834</wp:posOffset>
                </wp:positionV>
                <wp:extent cx="2200275" cy="561975"/>
                <wp:effectExtent l="0" t="0" r="28575" b="28575"/>
                <wp:wrapSquare wrapText="bothSides"/>
                <wp:docPr id="2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561975"/>
                        </a:xfrm>
                        <a:prstGeom prst="rect">
                          <a:avLst/>
                        </a:prstGeom>
                        <a:solidFill>
                          <a:srgbClr val="FFFFFF"/>
                        </a:solidFill>
                        <a:ln w="9525">
                          <a:solidFill>
                            <a:srgbClr val="000000"/>
                          </a:solidFill>
                          <a:miter lim="800000"/>
                          <a:headEnd/>
                          <a:tailEnd/>
                        </a:ln>
                      </wps:spPr>
                      <wps:txb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493A11" id="_x0000_s1030" type="#_x0000_t202" style="position:absolute;left:0;text-align:left;margin-left:122.05pt;margin-top:51.25pt;width:173.25pt;height:44.25pt;z-index:2517534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">
                <v:textbo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v:textbox>
                <w10:wrap type="square" anchorx="margin"/>
              </v:shape>
            </w:pict>
          </mc:Fallback>
        </mc:AlternateContent>
      </w:r>
      <w:r w:rsidRPr="005110F1">
        <w:rPr>
          <w:rFonts w:ascii="ＭＳ ゴシック" w:eastAsia="ＭＳ ゴシック" w:hAnsi="ＭＳ ゴシック"/>
          <w:noProof/>
        </w:rPr>
        <mc:AlternateContent>
          <mc:Choice Requires="wps">
            <w:drawing>
              <wp:anchor distT="45720" distB="45720" distL="114300" distR="114300" simplePos="0" relativeHeight="251740160" behindDoc="0" locked="0" layoutInCell="1" allowOverlap="1" wp14:anchorId="5F25AE1E" wp14:editId="4395934F">
                <wp:simplePos x="0" y="0"/>
                <wp:positionH relativeFrom="column">
                  <wp:posOffset>279297</wp:posOffset>
                </wp:positionH>
                <wp:positionV relativeFrom="paragraph">
                  <wp:posOffset>2075242</wp:posOffset>
                </wp:positionV>
                <wp:extent cx="589915" cy="343535"/>
                <wp:effectExtent l="0" t="0" r="19685" b="18415"/>
                <wp:wrapSquare wrapText="bothSides"/>
                <wp:docPr id="2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91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Pr>
                                <w:rFonts w:hint="eastAsia"/>
                                <w:sz w:val="20"/>
                              </w:rPr>
                              <w:t>医務室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25AE1E" id="_x0000_s1031" type="#_x0000_t202" style="position:absolute;left:0;text-align:left;margin-left:22pt;margin-top:163.4pt;width:46.45pt;height:27.05pt;z-index:251740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">
                <v:textbox>
                  <w:txbxContent>
                    <w:p w:rsidR="00B859DD" w:rsidRPr="00A6771F" w:rsidRDefault="00B859DD" w:rsidP="00DE6590">
                      <w:pPr>
                        <w:rPr>
                          <w:sz w:val="20"/>
                        </w:rPr>
                      </w:pPr>
                      <w:r>
                        <w:rPr>
                          <w:rFonts w:hint="eastAsia"/>
                          <w:sz w:val="20"/>
                        </w:rPr>
                        <w:t>医務室</w:t>
                      </w:r>
                    </w:p>
                  </w:txbxContent>
                </v:textbox>
                <w10:wrap type="square"/>
              </v:shape>
            </w:pict>
          </mc:Fallback>
        </mc:AlternateContent>
      </w:r>
      <w:r w:rsidRPr="005110F1">
        <w:rPr>
          <w:rFonts w:ascii="ＭＳ ゴシック" w:eastAsia="ＭＳ ゴシック" w:hAnsi="ＭＳ ゴシック"/>
          <w:noProof/>
        </w:rPr>
        <w:drawing>
          <wp:anchor distT="0" distB="0" distL="114300" distR="114300" simplePos="0" relativeHeight="251735040" behindDoc="0" locked="0" layoutInCell="1" allowOverlap="1" wp14:anchorId="5C411271" wp14:editId="476D6399">
            <wp:simplePos x="0" y="0"/>
            <wp:positionH relativeFrom="margin">
              <wp:posOffset>180667</wp:posOffset>
            </wp:positionH>
            <wp:positionV relativeFrom="margin">
              <wp:posOffset>3848100</wp:posOffset>
            </wp:positionV>
            <wp:extent cx="5682615" cy="2486660"/>
            <wp:effectExtent l="19050" t="19050" r="13335" b="27940"/>
            <wp:wrapSquare wrapText="bothSides"/>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82615" cy="2486660"/>
                    </a:xfrm>
                    <a:prstGeom prst="rect">
                      <a:avLst/>
                    </a:prstGeom>
                    <a:noFill/>
                    <a:ln>
                      <a:solidFill>
                        <a:sysClr val="windowText" lastClr="000000"/>
                      </a:solidFill>
                    </a:ln>
                  </pic:spPr>
                </pic:pic>
              </a:graphicData>
            </a:graphic>
            <wp14:sizeRelH relativeFrom="margin">
              <wp14:pctWidth>0</wp14:pctWidth>
            </wp14:sizeRelH>
            <wp14:sizeRelV relativeFrom="margin">
              <wp14:pctHeight>0</wp14:pctHeight>
            </wp14:sizeRelV>
          </wp:anchor>
        </w:drawing>
      </w:r>
      <w:r w:rsidRPr="005110F1">
        <w:rPr>
          <w:rFonts w:ascii="ＭＳ ゴシック" w:eastAsia="ＭＳ ゴシック" w:hAnsi="ＭＳ ゴシック"/>
          <w:noProof/>
        </w:rPr>
        <mc:AlternateContent>
          <mc:Choice Requires="wps">
            <w:drawing>
              <wp:anchor distT="45720" distB="45720" distL="114300" distR="114300" simplePos="0" relativeHeight="251739136" behindDoc="0" locked="0" layoutInCell="1" allowOverlap="1" wp14:anchorId="4A92C9A9" wp14:editId="7C4F3381">
                <wp:simplePos x="0" y="0"/>
                <wp:positionH relativeFrom="column">
                  <wp:posOffset>3061601</wp:posOffset>
                </wp:positionH>
                <wp:positionV relativeFrom="paragraph">
                  <wp:posOffset>1189990</wp:posOffset>
                </wp:positionV>
                <wp:extent cx="432435" cy="343535"/>
                <wp:effectExtent l="0" t="0" r="24765" b="18415"/>
                <wp:wrapSquare wrapText="bothSides"/>
                <wp:docPr id="2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92C9A9" id="_x0000_s1032" type="#_x0000_t202" style="position:absolute;left:0;text-align:left;margin-left:241.05pt;margin-top:93.7pt;width:34.05pt;height:27.05pt;z-index:251739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5110F1">
        <w:rPr>
          <w:rFonts w:ascii="ＭＳ ゴシック" w:eastAsia="ＭＳ ゴシック" w:hAnsi="ＭＳ ゴシック"/>
          <w:noProof/>
        </w:rPr>
        <mc:AlternateContent>
          <mc:Choice Requires="wps">
            <w:drawing>
              <wp:anchor distT="45720" distB="45720" distL="114300" distR="114300" simplePos="0" relativeHeight="251738112" behindDoc="0" locked="0" layoutInCell="1" allowOverlap="1" wp14:anchorId="0577D746" wp14:editId="618A5233">
                <wp:simplePos x="0" y="0"/>
                <wp:positionH relativeFrom="column">
                  <wp:posOffset>2500896</wp:posOffset>
                </wp:positionH>
                <wp:positionV relativeFrom="paragraph">
                  <wp:posOffset>1189990</wp:posOffset>
                </wp:positionV>
                <wp:extent cx="432435" cy="343535"/>
                <wp:effectExtent l="0" t="0" r="24765" b="18415"/>
                <wp:wrapSquare wrapText="bothSides"/>
                <wp:docPr id="2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77D746" id="_x0000_s1033" type="#_x0000_t202" style="position:absolute;left:0;text-align:left;margin-left:196.9pt;margin-top:93.7pt;width:34.05pt;height:27.05pt;z-index:251738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5110F1">
        <w:rPr>
          <w:rFonts w:ascii="ＭＳ ゴシック" w:eastAsia="ＭＳ ゴシック" w:hAnsi="ＭＳ ゴシック"/>
          <w:noProof/>
        </w:rPr>
        <mc:AlternateContent>
          <mc:Choice Requires="wps">
            <w:drawing>
              <wp:anchor distT="45720" distB="45720" distL="114300" distR="114300" simplePos="0" relativeHeight="251737088" behindDoc="0" locked="0" layoutInCell="1" allowOverlap="1" wp14:anchorId="12804A18" wp14:editId="5EA72CD8">
                <wp:simplePos x="0" y="0"/>
                <wp:positionH relativeFrom="column">
                  <wp:posOffset>1950023</wp:posOffset>
                </wp:positionH>
                <wp:positionV relativeFrom="paragraph">
                  <wp:posOffset>1189990</wp:posOffset>
                </wp:positionV>
                <wp:extent cx="432435" cy="343535"/>
                <wp:effectExtent l="0" t="0" r="24765" b="18415"/>
                <wp:wrapSquare wrapText="bothSides"/>
                <wp:docPr id="2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804A18" id="_x0000_s1034" type="#_x0000_t202" style="position:absolute;left:0;text-align:left;margin-left:153.55pt;margin-top:93.7pt;width:34.05pt;height:27.05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5110F1">
        <w:rPr>
          <w:rFonts w:ascii="ＭＳ ゴシック" w:eastAsia="ＭＳ ゴシック" w:hAnsi="ＭＳ ゴシック"/>
          <w:noProof/>
        </w:rPr>
        <mc:AlternateContent>
          <mc:Choice Requires="wps">
            <w:drawing>
              <wp:anchor distT="45720" distB="45720" distL="114300" distR="114300" simplePos="0" relativeHeight="251736064" behindDoc="0" locked="0" layoutInCell="1" allowOverlap="1" wp14:anchorId="4E70482A" wp14:editId="448D4A1A">
                <wp:simplePos x="0" y="0"/>
                <wp:positionH relativeFrom="column">
                  <wp:posOffset>1399478</wp:posOffset>
                </wp:positionH>
                <wp:positionV relativeFrom="paragraph">
                  <wp:posOffset>1189990</wp:posOffset>
                </wp:positionV>
                <wp:extent cx="432435" cy="343535"/>
                <wp:effectExtent l="0" t="0" r="24765" b="18415"/>
                <wp:wrapSquare wrapText="bothSides"/>
                <wp:docPr id="2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70482A" id="_x0000_s1035" type="#_x0000_t202" style="position:absolute;left:0;text-align:left;margin-left:110.2pt;margin-top:93.7pt;width:34.05pt;height:27.0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5110F1">
        <w:rPr>
          <w:rFonts w:ascii="ＭＳ ゴシック" w:eastAsia="ＭＳ ゴシック" w:hAnsi="ＭＳ ゴシック" w:hint="eastAsia"/>
        </w:rPr>
        <w:t xml:space="preserve">　　　部屋の設備が不十分（廊下にでないとトイレを使用できない）で隔離対象となる感染者数が多く、部屋ごとでの対応ができない場合。</w:t>
      </w:r>
    </w:p>
    <w:p w:rsidR="00DE6590" w:rsidRPr="005110F1" w:rsidRDefault="00DE6590" w:rsidP="00DE6590">
      <w:pPr>
        <w:ind w:leftChars="370" w:left="839"/>
        <w:rPr>
          <w:rFonts w:ascii="ＭＳ ゴシック" w:eastAsia="ＭＳ ゴシック" w:hAnsi="ＭＳ ゴシック"/>
        </w:rPr>
      </w:pPr>
      <w:r>
        <w:rPr>
          <w:noProof/>
        </w:rPr>
        <mc:AlternateContent>
          <mc:Choice Requires="wps">
            <w:drawing>
              <wp:anchor distT="45720" distB="45720" distL="114300" distR="114300" simplePos="0" relativeHeight="251754496" behindDoc="0" locked="0" layoutInCell="1" allowOverlap="1" wp14:anchorId="7B608EEC" wp14:editId="4257FEE0">
                <wp:simplePos x="0" y="0"/>
                <wp:positionH relativeFrom="column">
                  <wp:posOffset>4093865</wp:posOffset>
                </wp:positionH>
                <wp:positionV relativeFrom="paragraph">
                  <wp:posOffset>2890787</wp:posOffset>
                </wp:positionV>
                <wp:extent cx="2200275" cy="561975"/>
                <wp:effectExtent l="0" t="0" r="28575" b="28575"/>
                <wp:wrapSquare wrapText="bothSides"/>
                <wp:docPr id="2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561975"/>
                        </a:xfrm>
                        <a:prstGeom prst="rect">
                          <a:avLst/>
                        </a:prstGeom>
                        <a:solidFill>
                          <a:srgbClr val="FFFFFF"/>
                        </a:solidFill>
                        <a:ln w="9525">
                          <a:solidFill>
                            <a:srgbClr val="000000"/>
                          </a:solidFill>
                          <a:miter lim="800000"/>
                          <a:headEnd/>
                          <a:tailEnd/>
                        </a:ln>
                      </wps:spPr>
                      <wps:txb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608EEC" id="_x0000_s1036" type="#_x0000_t202" style="position:absolute;left:0;text-align:left;margin-left:322.35pt;margin-top:227.6pt;width:173.25pt;height:44.25pt;z-index:251754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">
                <v:textbox>
                  <w:txbxContent>
                    <w:p w:rsidR="00B859DD" w:rsidRDefault="00B859DD" w:rsidP="00DE6590">
                      <w:pPr>
                        <w:spacing w:line="0" w:lineRule="atLeast"/>
                        <w:rPr>
                          <w:sz w:val="14"/>
                        </w:rPr>
                      </w:pPr>
                      <w:r w:rsidRPr="00E12000">
                        <w:rPr>
                          <w:rFonts w:hint="eastAsia"/>
                          <w:sz w:val="14"/>
                        </w:rPr>
                        <w:t>出典</w:t>
                      </w:r>
                      <w:r w:rsidRPr="00E12000">
                        <w:rPr>
                          <w:sz w:val="14"/>
                        </w:rPr>
                        <w:t xml:space="preserve">　</w:t>
                      </w:r>
                      <w:r w:rsidRPr="00E12000">
                        <w:rPr>
                          <w:rFonts w:hint="eastAsia"/>
                          <w:sz w:val="14"/>
                        </w:rPr>
                        <w:t>急性期</w:t>
                      </w:r>
                      <w:r w:rsidRPr="00E12000">
                        <w:rPr>
                          <w:sz w:val="14"/>
                        </w:rPr>
                        <w:t>病院における新型コロナウイルス感染症</w:t>
                      </w:r>
                    </w:p>
                    <w:p w:rsidR="00B859DD" w:rsidRPr="00E12000" w:rsidRDefault="00B859DD" w:rsidP="00DE6590">
                      <w:pPr>
                        <w:spacing w:line="0" w:lineRule="atLeast"/>
                        <w:rPr>
                          <w:sz w:val="14"/>
                        </w:rPr>
                      </w:pPr>
                      <w:r w:rsidRPr="00E12000">
                        <w:rPr>
                          <w:sz w:val="14"/>
                        </w:rPr>
                        <w:t>アウトブレイクでのゾーニングの考え方</w:t>
                      </w:r>
                    </w:p>
                    <w:p w:rsidR="00B859DD" w:rsidRPr="00E12000" w:rsidRDefault="00B859DD" w:rsidP="00DE6590">
                      <w:pPr>
                        <w:spacing w:line="0" w:lineRule="atLeast"/>
                        <w:rPr>
                          <w:sz w:val="14"/>
                        </w:rPr>
                      </w:pPr>
                      <w:r w:rsidRPr="00E12000">
                        <w:rPr>
                          <w:rFonts w:hint="eastAsia"/>
                          <w:sz w:val="14"/>
                        </w:rPr>
                        <w:t>２０２０年</w:t>
                      </w:r>
                      <w:r w:rsidRPr="00E12000">
                        <w:rPr>
                          <w:sz w:val="14"/>
                        </w:rPr>
                        <w:t>７月９日</w:t>
                      </w:r>
                    </w:p>
                    <w:p w:rsidR="00B859DD" w:rsidRPr="00E12000" w:rsidRDefault="00B859DD" w:rsidP="00DE6590">
                      <w:pPr>
                        <w:spacing w:line="0" w:lineRule="atLeast"/>
                        <w:rPr>
                          <w:sz w:val="16"/>
                        </w:rPr>
                      </w:pPr>
                      <w:r w:rsidRPr="00E12000">
                        <w:rPr>
                          <w:sz w:val="14"/>
                        </w:rPr>
                        <w:t>国立</w:t>
                      </w:r>
                      <w:r w:rsidRPr="00E12000">
                        <w:rPr>
                          <w:rFonts w:hint="eastAsia"/>
                          <w:sz w:val="14"/>
                        </w:rPr>
                        <w:t>国際</w:t>
                      </w:r>
                      <w:r w:rsidRPr="00E12000">
                        <w:rPr>
                          <w:sz w:val="14"/>
                        </w:rPr>
                        <w:t xml:space="preserve">医療研究センター　</w:t>
                      </w:r>
                      <w:r w:rsidRPr="00E12000">
                        <w:rPr>
                          <w:rFonts w:hint="eastAsia"/>
                          <w:sz w:val="14"/>
                        </w:rPr>
                        <w:t>国際</w:t>
                      </w:r>
                      <w:r w:rsidRPr="00E12000">
                        <w:rPr>
                          <w:sz w:val="14"/>
                        </w:rPr>
                        <w:t>感染症センター</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2208" behindDoc="0" locked="0" layoutInCell="1" allowOverlap="1" wp14:anchorId="44D9BD0D" wp14:editId="70368837">
                <wp:simplePos x="0" y="0"/>
                <wp:positionH relativeFrom="column">
                  <wp:posOffset>465455</wp:posOffset>
                </wp:positionH>
                <wp:positionV relativeFrom="paragraph">
                  <wp:posOffset>3903099</wp:posOffset>
                </wp:positionV>
                <wp:extent cx="589915" cy="343535"/>
                <wp:effectExtent l="0" t="0" r="19685" b="18415"/>
                <wp:wrapSquare wrapText="bothSides"/>
                <wp:docPr id="2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91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Pr>
                                <w:rFonts w:hint="eastAsia"/>
                                <w:sz w:val="20"/>
                              </w:rPr>
                              <w:t>医務室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D9BD0D" id="_x0000_s1037" type="#_x0000_t202" style="position:absolute;left:0;text-align:left;margin-left:36.65pt;margin-top:307.35pt;width:46.45pt;height:27.05pt;z-index:251742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">
                <v:textbox>
                  <w:txbxContent>
                    <w:p w:rsidR="00B859DD" w:rsidRPr="00A6771F" w:rsidRDefault="00B859DD" w:rsidP="00DE6590">
                      <w:pPr>
                        <w:rPr>
                          <w:sz w:val="20"/>
                        </w:rPr>
                      </w:pPr>
                      <w:r>
                        <w:rPr>
                          <w:rFonts w:hint="eastAsia"/>
                          <w:sz w:val="20"/>
                        </w:rPr>
                        <w:t>医務室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6304" behindDoc="0" locked="0" layoutInCell="1" allowOverlap="1" wp14:anchorId="7714A6C7" wp14:editId="6E4F29C9">
                <wp:simplePos x="0" y="0"/>
                <wp:positionH relativeFrom="column">
                  <wp:posOffset>3444834</wp:posOffset>
                </wp:positionH>
                <wp:positionV relativeFrom="paragraph">
                  <wp:posOffset>3038557</wp:posOffset>
                </wp:positionV>
                <wp:extent cx="530225" cy="343535"/>
                <wp:effectExtent l="0" t="0" r="22225" b="18415"/>
                <wp:wrapSquare wrapText="bothSides"/>
                <wp:docPr id="2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14A6C7" id="_x0000_s1038" type="#_x0000_t202" style="position:absolute;left:0;text-align:left;margin-left:271.25pt;margin-top:239.25pt;width:41.75pt;height:27.05pt;z-index:251746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5280" behindDoc="0" locked="0" layoutInCell="1" allowOverlap="1" wp14:anchorId="6E02E9D8" wp14:editId="00D1FDFB">
                <wp:simplePos x="0" y="0"/>
                <wp:positionH relativeFrom="column">
                  <wp:posOffset>2786360</wp:posOffset>
                </wp:positionH>
                <wp:positionV relativeFrom="paragraph">
                  <wp:posOffset>3028070</wp:posOffset>
                </wp:positionV>
                <wp:extent cx="432435" cy="343535"/>
                <wp:effectExtent l="0" t="0" r="24765" b="18415"/>
                <wp:wrapSquare wrapText="bothSides"/>
                <wp:docPr id="2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02E9D8" id="_x0000_s1039" type="#_x0000_t202" style="position:absolute;left:0;text-align:left;margin-left:219.4pt;margin-top:238.45pt;width:34.05pt;height:27.05pt;z-index:251745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4256" behindDoc="0" locked="0" layoutInCell="1" allowOverlap="1" wp14:anchorId="13093910" wp14:editId="63DEDB1A">
                <wp:simplePos x="0" y="0"/>
                <wp:positionH relativeFrom="column">
                  <wp:posOffset>2117377</wp:posOffset>
                </wp:positionH>
                <wp:positionV relativeFrom="paragraph">
                  <wp:posOffset>3018237</wp:posOffset>
                </wp:positionV>
                <wp:extent cx="432435" cy="343535"/>
                <wp:effectExtent l="0" t="0" r="24765" b="18415"/>
                <wp:wrapSquare wrapText="bothSides"/>
                <wp:docPr id="2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093910" id="_x0000_s1040" type="#_x0000_t202" style="position:absolute;left:0;text-align:left;margin-left:166.7pt;margin-top:237.65pt;width:34.05pt;height:27.05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3232" behindDoc="0" locked="0" layoutInCell="1" allowOverlap="1" wp14:anchorId="778853F0" wp14:editId="44091E77">
                <wp:simplePos x="0" y="0"/>
                <wp:positionH relativeFrom="column">
                  <wp:posOffset>1429364</wp:posOffset>
                </wp:positionH>
                <wp:positionV relativeFrom="paragraph">
                  <wp:posOffset>3008732</wp:posOffset>
                </wp:positionV>
                <wp:extent cx="432435" cy="343535"/>
                <wp:effectExtent l="0" t="0" r="24765" b="18415"/>
                <wp:wrapSquare wrapText="bothSides"/>
                <wp:docPr id="2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8853F0" id="_x0000_s1041" type="#_x0000_t202" style="position:absolute;left:0;text-align:left;margin-left:112.55pt;margin-top:236.9pt;width:34.05pt;height:27.05pt;z-index:251743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Pr>
          <w:rFonts w:ascii="ＭＳ ゴシック" w:eastAsia="ＭＳ ゴシック" w:hAnsi="ＭＳ ゴシック"/>
          <w:noProof/>
          <w:color w:val="0070C0"/>
        </w:rPr>
        <w:drawing>
          <wp:anchor distT="0" distB="0" distL="114300" distR="114300" simplePos="0" relativeHeight="251741184" behindDoc="0" locked="0" layoutInCell="1" allowOverlap="1" wp14:anchorId="2CE293DF" wp14:editId="0B4FA749">
            <wp:simplePos x="0" y="0"/>
            <wp:positionH relativeFrom="margin">
              <wp:posOffset>150168</wp:posOffset>
            </wp:positionH>
            <wp:positionV relativeFrom="margin">
              <wp:posOffset>6671699</wp:posOffset>
            </wp:positionV>
            <wp:extent cx="5751830" cy="2389505"/>
            <wp:effectExtent l="19050" t="19050" r="20320" b="10795"/>
            <wp:wrapSquare wrapText="bothSides"/>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1830" cy="2389505"/>
                    </a:xfrm>
                    <a:prstGeom prst="rect">
                      <a:avLst/>
                    </a:prstGeom>
                    <a:noFill/>
                    <a:ln>
                      <a:solidFill>
                        <a:sysClr val="windowText" lastClr="000000"/>
                      </a:solidFill>
                    </a:ln>
                  </pic:spPr>
                </pic:pic>
              </a:graphicData>
            </a:graphic>
          </wp:anchor>
        </w:drawing>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51424" behindDoc="0" locked="0" layoutInCell="1" allowOverlap="1" wp14:anchorId="09D143C2" wp14:editId="3C2131B5">
                <wp:simplePos x="0" y="0"/>
                <wp:positionH relativeFrom="column">
                  <wp:posOffset>3514070</wp:posOffset>
                </wp:positionH>
                <wp:positionV relativeFrom="paragraph">
                  <wp:posOffset>4697791</wp:posOffset>
                </wp:positionV>
                <wp:extent cx="432435" cy="343535"/>
                <wp:effectExtent l="0" t="0" r="24765" b="18415"/>
                <wp:wrapSquare wrapText="bothSides"/>
                <wp:docPr id="2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D143C2" id="_x0000_s1042" type="#_x0000_t202" style="position:absolute;left:0;text-align:left;margin-left:276.7pt;margin-top:369.9pt;width:34.05pt;height:27.05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50400" behindDoc="0" locked="0" layoutInCell="1" allowOverlap="1" wp14:anchorId="607CCA7D" wp14:editId="2E71002B">
                <wp:simplePos x="0" y="0"/>
                <wp:positionH relativeFrom="column">
                  <wp:posOffset>2815979</wp:posOffset>
                </wp:positionH>
                <wp:positionV relativeFrom="paragraph">
                  <wp:posOffset>4697771</wp:posOffset>
                </wp:positionV>
                <wp:extent cx="432435" cy="343535"/>
                <wp:effectExtent l="0" t="0" r="24765" b="18415"/>
                <wp:wrapSquare wrapText="bothSides"/>
                <wp:docPr id="22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7CCA7D" id="_x0000_s1043" type="#_x0000_t202" style="position:absolute;left:0;text-align:left;margin-left:221.75pt;margin-top:369.9pt;width:34.05pt;height:27.05pt;z-index:251750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9376" behindDoc="0" locked="0" layoutInCell="1" allowOverlap="1" wp14:anchorId="40203488" wp14:editId="2E8C271D">
                <wp:simplePos x="0" y="0"/>
                <wp:positionH relativeFrom="column">
                  <wp:posOffset>2167051</wp:posOffset>
                </wp:positionH>
                <wp:positionV relativeFrom="paragraph">
                  <wp:posOffset>4680011</wp:posOffset>
                </wp:positionV>
                <wp:extent cx="432435" cy="343535"/>
                <wp:effectExtent l="0" t="0" r="24765" b="18415"/>
                <wp:wrapSquare wrapText="bothSides"/>
                <wp:docPr id="22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203488" id="_x0000_s1044" type="#_x0000_t202" style="position:absolute;left:0;text-align:left;margin-left:170.65pt;margin-top:368.5pt;width:34.05pt;height:27.05pt;z-index:251749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8352" behindDoc="0" locked="0" layoutInCell="1" allowOverlap="1" wp14:anchorId="51C557FB" wp14:editId="1ACD06DC">
                <wp:simplePos x="0" y="0"/>
                <wp:positionH relativeFrom="column">
                  <wp:posOffset>1468960</wp:posOffset>
                </wp:positionH>
                <wp:positionV relativeFrom="paragraph">
                  <wp:posOffset>4697791</wp:posOffset>
                </wp:positionV>
                <wp:extent cx="432435" cy="343535"/>
                <wp:effectExtent l="0" t="0" r="24765" b="18415"/>
                <wp:wrapSquare wrapText="bothSides"/>
                <wp:docPr id="2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C557FB" id="_x0000_s1045" type="#_x0000_t202" style="position:absolute;left:0;text-align:left;margin-left:115.65pt;margin-top:369.9pt;width:34.05pt;height:27.05pt;z-index:251748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sidRPr="00F55D6E">
        <w:rPr>
          <w:rFonts w:ascii="ＭＳ ゴシック" w:eastAsia="ＭＳ ゴシック" w:hAnsi="ＭＳ ゴシック"/>
          <w:noProof/>
          <w:color w:val="0070C0"/>
        </w:rPr>
        <mc:AlternateContent>
          <mc:Choice Requires="wps">
            <w:drawing>
              <wp:anchor distT="45720" distB="45720" distL="114300" distR="114300" simplePos="0" relativeHeight="251747328" behindDoc="0" locked="0" layoutInCell="1" allowOverlap="1" wp14:anchorId="468CF51F" wp14:editId="28A47FE1">
                <wp:simplePos x="0" y="0"/>
                <wp:positionH relativeFrom="column">
                  <wp:posOffset>849159</wp:posOffset>
                </wp:positionH>
                <wp:positionV relativeFrom="paragraph">
                  <wp:posOffset>4698263</wp:posOffset>
                </wp:positionV>
                <wp:extent cx="432435" cy="343535"/>
                <wp:effectExtent l="0" t="0" r="24765" b="18415"/>
                <wp:wrapSquare wrapText="bothSides"/>
                <wp:docPr id="2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 cy="343535"/>
                        </a:xfrm>
                        <a:prstGeom prst="rect">
                          <a:avLst/>
                        </a:prstGeom>
                        <a:solidFill>
                          <a:srgbClr val="FFFFFF"/>
                        </a:solidFill>
                        <a:ln w="9525">
                          <a:solidFill>
                            <a:srgbClr val="000000"/>
                          </a:solidFill>
                          <a:miter lim="800000"/>
                          <a:headEnd/>
                          <a:tailEnd/>
                        </a:ln>
                      </wps:spPr>
                      <wps:txbx>
                        <w:txbxContent>
                          <w:p w:rsidR="00B859DD" w:rsidRPr="00A6771F" w:rsidRDefault="00B859DD" w:rsidP="00DE6590">
                            <w:pPr>
                              <w:rPr>
                                <w:sz w:val="20"/>
                              </w:rPr>
                            </w:pPr>
                            <w:r w:rsidRPr="00A6771F">
                              <w:rPr>
                                <w:rFonts w:hint="eastAsia"/>
                                <w:sz w:val="20"/>
                              </w:rPr>
                              <w:t>居室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8CF51F" id="_x0000_s1046" type="#_x0000_t202" style="position:absolute;left:0;text-align:left;margin-left:66.85pt;margin-top:369.95pt;width:34.05pt;height:27.05pt;z-index:251747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">
                <v:textbox>
                  <w:txbxContent>
                    <w:p w:rsidR="00B859DD" w:rsidRPr="00A6771F" w:rsidRDefault="00B859DD" w:rsidP="00DE6590">
                      <w:pPr>
                        <w:rPr>
                          <w:sz w:val="20"/>
                        </w:rPr>
                      </w:pPr>
                      <w:r w:rsidRPr="00A6771F">
                        <w:rPr>
                          <w:rFonts w:hint="eastAsia"/>
                          <w:sz w:val="20"/>
                        </w:rPr>
                        <w:t>居室</w:t>
                      </w:r>
                    </w:p>
                  </w:txbxContent>
                </v:textbox>
                <w10:wrap type="square"/>
              </v:shape>
            </w:pict>
          </mc:Fallback>
        </mc:AlternateContent>
      </w:r>
      <w:r>
        <w:rPr>
          <w:rFonts w:ascii="ＭＳ ゴシック" w:eastAsia="ＭＳ ゴシック" w:hAnsi="ＭＳ ゴシック" w:hint="eastAsia"/>
          <w:color w:val="0070C0"/>
        </w:rPr>
        <w:t xml:space="preserve">　　</w:t>
      </w:r>
      <w:r w:rsidRPr="005110F1">
        <w:rPr>
          <w:rFonts w:ascii="ＭＳ ゴシック" w:eastAsia="ＭＳ ゴシック" w:hAnsi="ＭＳ ゴシック" w:hint="eastAsia"/>
        </w:rPr>
        <w:t>ウ　ユニットの大部分をレッドゾーンした場合</w:t>
      </w:r>
    </w:p>
    <w:p w:rsidR="00555074" w:rsidRDefault="00DE6590" w:rsidP="00DE6590">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lastRenderedPageBreak/>
        <w:t>５　人材、資材の状況確認</w:t>
      </w:r>
    </w:p>
    <w:p w:rsidR="002704E1" w:rsidRPr="00871E35" w:rsidRDefault="00871E35" w:rsidP="00871E35">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①　</w:t>
      </w:r>
      <w:r w:rsidR="00E36F89" w:rsidRPr="00871E35">
        <w:rPr>
          <w:rFonts w:ascii="ＭＳ ゴシック" w:eastAsia="ＭＳ ゴシック" w:hAnsi="ＭＳ ゴシック" w:hint="eastAsia"/>
        </w:rPr>
        <w:t>看護師、介護職、事務職の応援要請の</w:t>
      </w:r>
      <w:r w:rsidR="002704E1" w:rsidRPr="00871E35">
        <w:rPr>
          <w:rFonts w:ascii="ＭＳ ゴシック" w:eastAsia="ＭＳ ゴシック" w:hAnsi="ＭＳ ゴシック" w:hint="eastAsia"/>
        </w:rPr>
        <w:t>必要性</w:t>
      </w:r>
    </w:p>
    <w:p w:rsidR="002D1F23" w:rsidRPr="005110F1" w:rsidRDefault="00E36F89" w:rsidP="00871E35">
      <w:pPr>
        <w:pStyle w:val="a5"/>
        <w:ind w:leftChars="300" w:left="850" w:hangingChars="75" w:hanging="170"/>
        <w:rPr>
          <w:rFonts w:ascii="ＭＳ ゴシック" w:eastAsia="ＭＳ ゴシック" w:hAnsi="ＭＳ ゴシック"/>
        </w:rPr>
      </w:pPr>
      <w:r w:rsidRPr="005110F1">
        <w:rPr>
          <w:rFonts w:ascii="ＭＳ ゴシック" w:eastAsia="ＭＳ ゴシック" w:hAnsi="ＭＳ ゴシック" w:hint="eastAsia"/>
        </w:rPr>
        <w:t>・</w:t>
      </w:r>
      <w:r w:rsidR="00871E35">
        <w:rPr>
          <w:rFonts w:ascii="ＭＳ ゴシック" w:eastAsia="ＭＳ ゴシック" w:hAnsi="ＭＳ ゴシック" w:hint="eastAsia"/>
        </w:rPr>
        <w:t xml:space="preserve">　</w:t>
      </w:r>
      <w:r w:rsidR="002D1F23" w:rsidRPr="005110F1">
        <w:rPr>
          <w:rFonts w:ascii="ＭＳ ゴシック" w:eastAsia="ＭＳ ゴシック" w:hAnsi="ＭＳ ゴシック" w:hint="eastAsia"/>
        </w:rPr>
        <w:t>看護師、介護職、事務職の応援が必要であるかを確認し、必要であればまず運営法人からの応援が可能か確認し、応援が難しいもしくは不足する場合は、県の</w:t>
      </w:r>
    </w:p>
    <w:p w:rsidR="00871E35" w:rsidRPr="00966A0E" w:rsidRDefault="002D1F23" w:rsidP="00871E35">
      <w:pPr>
        <w:pStyle w:val="a5"/>
        <w:ind w:leftChars="100" w:left="227" w:firstLineChars="300" w:firstLine="680"/>
        <w:rPr>
          <w:rFonts w:ascii="ＭＳ ゴシック" w:eastAsia="ＭＳ ゴシック" w:hAnsi="ＭＳ ゴシック"/>
          <w:color w:val="000000" w:themeColor="text1"/>
        </w:rPr>
      </w:pPr>
      <w:r w:rsidRPr="005110F1">
        <w:rPr>
          <w:rFonts w:ascii="ＭＳ ゴシック" w:eastAsia="ＭＳ ゴシック" w:hAnsi="ＭＳ ゴシック" w:hint="eastAsia"/>
        </w:rPr>
        <w:t>派遣スキ</w:t>
      </w:r>
      <w:r w:rsidRPr="00966A0E">
        <w:rPr>
          <w:rFonts w:ascii="ＭＳ ゴシック" w:eastAsia="ＭＳ ゴシック" w:hAnsi="ＭＳ ゴシック" w:hint="eastAsia"/>
          <w:color w:val="000000" w:themeColor="text1"/>
        </w:rPr>
        <w:t>ームの</w:t>
      </w:r>
      <w:r w:rsidR="00871E35" w:rsidRPr="00966A0E">
        <w:rPr>
          <w:rFonts w:ascii="ＭＳ ゴシック" w:eastAsia="ＭＳ ゴシック" w:hAnsi="ＭＳ ゴシック" w:hint="eastAsia"/>
          <w:color w:val="000000" w:themeColor="text1"/>
        </w:rPr>
        <w:t>検討</w:t>
      </w:r>
      <w:r w:rsidRPr="00966A0E">
        <w:rPr>
          <w:rFonts w:ascii="ＭＳ ゴシック" w:eastAsia="ＭＳ ゴシック" w:hAnsi="ＭＳ ゴシック" w:hint="eastAsia"/>
          <w:color w:val="000000" w:themeColor="text1"/>
        </w:rPr>
        <w:t>を行う。</w:t>
      </w:r>
    </w:p>
    <w:p w:rsidR="002704E1" w:rsidRPr="00966A0E" w:rsidRDefault="00871E35" w:rsidP="00871E35">
      <w:pPr>
        <w:ind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②　</w:t>
      </w:r>
      <w:r w:rsidR="002704E1" w:rsidRPr="00966A0E">
        <w:rPr>
          <w:rFonts w:ascii="ＭＳ ゴシック" w:eastAsia="ＭＳ ゴシック" w:hAnsi="ＭＳ ゴシック" w:hint="eastAsia"/>
          <w:color w:val="000000" w:themeColor="text1"/>
        </w:rPr>
        <w:t>ＰＰＥ資</w:t>
      </w:r>
      <w:r w:rsidRPr="00966A0E">
        <w:rPr>
          <w:rFonts w:ascii="ＭＳ ゴシック" w:eastAsia="ＭＳ ゴシック" w:hAnsi="ＭＳ ゴシック" w:hint="eastAsia"/>
          <w:color w:val="000000" w:themeColor="text1"/>
        </w:rPr>
        <w:t>材（</w:t>
      </w:r>
      <w:r w:rsidR="00D66A36" w:rsidRPr="00966A0E">
        <w:rPr>
          <w:rFonts w:ascii="ＭＳ ゴシック" w:eastAsia="ＭＳ ゴシック" w:hAnsi="ＭＳ ゴシック" w:hint="eastAsia"/>
          <w:color w:val="000000" w:themeColor="text1"/>
        </w:rPr>
        <w:t>感染防止のための個人防護具</w:t>
      </w:r>
      <w:r w:rsidRPr="00966A0E">
        <w:rPr>
          <w:rFonts w:ascii="ＭＳ ゴシック" w:eastAsia="ＭＳ ゴシック" w:hAnsi="ＭＳ ゴシック" w:hint="eastAsia"/>
          <w:color w:val="000000" w:themeColor="text1"/>
        </w:rPr>
        <w:t>）</w:t>
      </w:r>
      <w:r w:rsidR="002704E1" w:rsidRPr="00966A0E">
        <w:rPr>
          <w:rFonts w:ascii="ＭＳ ゴシック" w:eastAsia="ＭＳ ゴシック" w:hAnsi="ＭＳ ゴシック" w:hint="eastAsia"/>
          <w:color w:val="000000" w:themeColor="text1"/>
        </w:rPr>
        <w:t>の在庫状況、１日の使用量確認</w:t>
      </w:r>
    </w:p>
    <w:p w:rsidR="00871E35" w:rsidRPr="00966A0E" w:rsidRDefault="002D1F23" w:rsidP="00871E35">
      <w:pPr>
        <w:ind w:leftChars="205" w:left="991" w:hangingChars="232" w:hanging="526"/>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　・</w:t>
      </w:r>
      <w:r w:rsidR="00871E35" w:rsidRPr="00966A0E">
        <w:rPr>
          <w:rFonts w:ascii="ＭＳ ゴシック" w:eastAsia="ＭＳ ゴシック" w:hAnsi="ＭＳ ゴシック" w:hint="eastAsia"/>
          <w:color w:val="000000" w:themeColor="text1"/>
        </w:rPr>
        <w:t xml:space="preserve">　Ｎ９５</w:t>
      </w:r>
      <w:r w:rsidRPr="00966A0E">
        <w:rPr>
          <w:rFonts w:ascii="ＭＳ ゴシック" w:eastAsia="ＭＳ ゴシック" w:hAnsi="ＭＳ ゴシック" w:hint="eastAsia"/>
          <w:color w:val="000000" w:themeColor="text1"/>
        </w:rPr>
        <w:t>マスク</w:t>
      </w:r>
      <w:r w:rsidR="00871E35" w:rsidRPr="00966A0E">
        <w:rPr>
          <w:rFonts w:ascii="ＭＳ ゴシック" w:eastAsia="ＭＳ ゴシック" w:hAnsi="ＭＳ ゴシック" w:hint="eastAsia"/>
          <w:color w:val="000000" w:themeColor="text1"/>
        </w:rPr>
        <w:t>（</w:t>
      </w:r>
      <w:r w:rsidR="00B859DD" w:rsidRPr="00966A0E">
        <w:rPr>
          <w:rFonts w:ascii="ＭＳ ゴシック" w:eastAsia="ＭＳ ゴシック" w:hAnsi="ＭＳ ゴシック" w:hint="eastAsia"/>
          <w:color w:val="000000" w:themeColor="text1"/>
        </w:rPr>
        <w:t>飛沫感染の効果が高く、主に医療関係者が使用するマスク</w:t>
      </w:r>
      <w:r w:rsidR="00871E35" w:rsidRPr="00966A0E">
        <w:rPr>
          <w:rFonts w:ascii="ＭＳ ゴシック" w:eastAsia="ＭＳ ゴシック" w:hAnsi="ＭＳ ゴシック" w:hint="eastAsia"/>
          <w:color w:val="000000" w:themeColor="text1"/>
        </w:rPr>
        <w:t>）</w:t>
      </w:r>
      <w:r w:rsidRPr="00966A0E">
        <w:rPr>
          <w:rFonts w:ascii="ＭＳ ゴシック" w:eastAsia="ＭＳ ゴシック" w:hAnsi="ＭＳ ゴシック" w:hint="eastAsia"/>
          <w:color w:val="000000" w:themeColor="text1"/>
        </w:rPr>
        <w:t>、</w:t>
      </w:r>
      <w:r w:rsidR="006D3D6A" w:rsidRPr="00966A0E">
        <w:rPr>
          <w:rFonts w:ascii="ＭＳ ゴシック" w:eastAsia="ＭＳ ゴシック" w:hAnsi="ＭＳ ゴシック" w:hint="eastAsia"/>
          <w:color w:val="000000" w:themeColor="text1"/>
        </w:rPr>
        <w:t>サージカルマスク</w:t>
      </w:r>
      <w:r w:rsidR="00B859DD" w:rsidRPr="00966A0E">
        <w:rPr>
          <w:rFonts w:ascii="ＭＳ ゴシック" w:eastAsia="ＭＳ ゴシック" w:hAnsi="ＭＳ ゴシック" w:hint="eastAsia"/>
          <w:color w:val="000000" w:themeColor="text1"/>
        </w:rPr>
        <w:t>（医療用でなくても鼻の部分にワイヤーが入っているものであれば</w:t>
      </w:r>
      <w:r w:rsidR="001D2653">
        <w:rPr>
          <w:rFonts w:ascii="ＭＳ ゴシック" w:eastAsia="ＭＳ ゴシック" w:hAnsi="ＭＳ ゴシック" w:hint="eastAsia"/>
          <w:color w:val="000000" w:themeColor="text1"/>
        </w:rPr>
        <w:t>可。</w:t>
      </w:r>
      <w:r w:rsidR="00B859DD" w:rsidRPr="00966A0E">
        <w:rPr>
          <w:rFonts w:ascii="ＭＳ ゴシック" w:eastAsia="ＭＳ ゴシック" w:hAnsi="ＭＳ ゴシック" w:hint="eastAsia"/>
          <w:color w:val="000000" w:themeColor="text1"/>
        </w:rPr>
        <w:t>布製やウレタンマスクは避けた方がよい。）</w:t>
      </w:r>
      <w:r w:rsidR="006D3D6A" w:rsidRPr="00966A0E">
        <w:rPr>
          <w:rFonts w:ascii="ＭＳ ゴシック" w:eastAsia="ＭＳ ゴシック" w:hAnsi="ＭＳ ゴシック" w:hint="eastAsia"/>
          <w:color w:val="000000" w:themeColor="text1"/>
        </w:rPr>
        <w:t>、グローブ各種、フェイスシールド</w:t>
      </w:r>
      <w:r w:rsidR="00D66A36" w:rsidRPr="00966A0E">
        <w:rPr>
          <w:rFonts w:ascii="ＭＳ ゴシック" w:eastAsia="ＭＳ ゴシック" w:hAnsi="ＭＳ ゴシック" w:hint="eastAsia"/>
          <w:color w:val="000000" w:themeColor="text1"/>
        </w:rPr>
        <w:t>（又はゴーグル）</w:t>
      </w:r>
      <w:r w:rsidR="006D3D6A" w:rsidRPr="00966A0E">
        <w:rPr>
          <w:rFonts w:ascii="ＭＳ ゴシック" w:eastAsia="ＭＳ ゴシック" w:hAnsi="ＭＳ ゴシック" w:hint="eastAsia"/>
          <w:color w:val="000000" w:themeColor="text1"/>
        </w:rPr>
        <w:t>、ガウン、プラスチックエプロン</w:t>
      </w:r>
      <w:r w:rsidR="00B859DD" w:rsidRPr="00966A0E">
        <w:rPr>
          <w:rFonts w:ascii="ＭＳ ゴシック" w:eastAsia="ＭＳ ゴシック" w:hAnsi="ＭＳ ゴシック" w:hint="eastAsia"/>
          <w:color w:val="000000" w:themeColor="text1"/>
        </w:rPr>
        <w:t>（長袖で、後ろ側でひもで縛るタイプ、親指をかけられるものがより望ましい。）</w:t>
      </w:r>
      <w:r w:rsidR="006D3D6A" w:rsidRPr="00966A0E">
        <w:rPr>
          <w:rFonts w:ascii="ＭＳ ゴシック" w:eastAsia="ＭＳ ゴシック" w:hAnsi="ＭＳ ゴシック" w:hint="eastAsia"/>
          <w:color w:val="000000" w:themeColor="text1"/>
        </w:rPr>
        <w:t>等の</w:t>
      </w:r>
      <w:r w:rsidR="001D2653" w:rsidRPr="00966A0E">
        <w:rPr>
          <w:rFonts w:ascii="ＭＳ ゴシック" w:eastAsia="ＭＳ ゴシック" w:hAnsi="ＭＳ ゴシック" w:hint="eastAsia"/>
          <w:color w:val="000000" w:themeColor="text1"/>
        </w:rPr>
        <w:t>１日の使用量</w:t>
      </w:r>
      <w:r w:rsidR="001D2653">
        <w:rPr>
          <w:rFonts w:ascii="ＭＳ ゴシック" w:eastAsia="ＭＳ ゴシック" w:hAnsi="ＭＳ ゴシック" w:hint="eastAsia"/>
          <w:color w:val="000000" w:themeColor="text1"/>
        </w:rPr>
        <w:t>及び</w:t>
      </w:r>
      <w:r w:rsidR="006D3D6A" w:rsidRPr="00966A0E">
        <w:rPr>
          <w:rFonts w:ascii="ＭＳ ゴシック" w:eastAsia="ＭＳ ゴシック" w:hAnsi="ＭＳ ゴシック" w:hint="eastAsia"/>
          <w:color w:val="000000" w:themeColor="text1"/>
        </w:rPr>
        <w:t>在庫状況を毎日</w:t>
      </w:r>
      <w:r w:rsidR="001D2653">
        <w:rPr>
          <w:rFonts w:ascii="ＭＳ ゴシック" w:eastAsia="ＭＳ ゴシック" w:hAnsi="ＭＳ ゴシック" w:hint="eastAsia"/>
          <w:color w:val="000000" w:themeColor="text1"/>
        </w:rPr>
        <w:t>確認する。</w:t>
      </w:r>
    </w:p>
    <w:p w:rsidR="006D3D6A" w:rsidRPr="005110F1" w:rsidRDefault="006D3D6A" w:rsidP="00871E35">
      <w:pPr>
        <w:ind w:leftChars="205" w:left="991" w:hangingChars="232" w:hanging="526"/>
        <w:rPr>
          <w:rFonts w:ascii="ＭＳ ゴシック" w:eastAsia="ＭＳ ゴシック" w:hAnsi="ＭＳ ゴシック"/>
        </w:rPr>
      </w:pPr>
      <w:r w:rsidRPr="00966A0E">
        <w:rPr>
          <w:rFonts w:ascii="ＭＳ ゴシック" w:eastAsia="ＭＳ ゴシック" w:hAnsi="ＭＳ ゴシック" w:hint="eastAsia"/>
          <w:color w:val="000000" w:themeColor="text1"/>
        </w:rPr>
        <w:t xml:space="preserve">　・</w:t>
      </w:r>
      <w:r w:rsidR="00871E35" w:rsidRPr="00966A0E">
        <w:rPr>
          <w:rFonts w:ascii="ＭＳ ゴシック" w:eastAsia="ＭＳ ゴシック" w:hAnsi="ＭＳ ゴシック" w:hint="eastAsia"/>
          <w:color w:val="000000" w:themeColor="text1"/>
        </w:rPr>
        <w:t xml:space="preserve">　</w:t>
      </w:r>
      <w:r w:rsidR="0036399C">
        <w:rPr>
          <w:rFonts w:ascii="ＭＳ ゴシック" w:eastAsia="ＭＳ ゴシック" w:hAnsi="ＭＳ ゴシック" w:hint="eastAsia"/>
          <w:color w:val="000000" w:themeColor="text1"/>
        </w:rPr>
        <w:t>ＩＣＮや保健所と協議し、</w:t>
      </w:r>
      <w:r w:rsidRPr="00966A0E">
        <w:rPr>
          <w:rFonts w:ascii="ＭＳ ゴシック" w:eastAsia="ＭＳ ゴシック" w:hAnsi="ＭＳ ゴシック" w:hint="eastAsia"/>
          <w:color w:val="000000" w:themeColor="text1"/>
        </w:rPr>
        <w:t>１日の使用量を確認後、１０日分の資材を保健所や主管課</w:t>
      </w:r>
      <w:r w:rsidR="00871E35" w:rsidRPr="00966A0E">
        <w:rPr>
          <w:rFonts w:ascii="ＭＳ ゴシック" w:eastAsia="ＭＳ ゴシック" w:hAnsi="ＭＳ ゴシック" w:hint="eastAsia"/>
          <w:color w:val="000000" w:themeColor="text1"/>
        </w:rPr>
        <w:t>、市町村</w:t>
      </w:r>
      <w:r w:rsidRPr="00966A0E">
        <w:rPr>
          <w:rFonts w:ascii="ＭＳ ゴシック" w:eastAsia="ＭＳ ゴシック" w:hAnsi="ＭＳ ゴシック" w:hint="eastAsia"/>
          <w:color w:val="000000" w:themeColor="text1"/>
        </w:rPr>
        <w:t>等へ連絡し</w:t>
      </w:r>
      <w:r w:rsidRPr="005110F1">
        <w:rPr>
          <w:rFonts w:ascii="ＭＳ ゴシック" w:eastAsia="ＭＳ ゴシック" w:hAnsi="ＭＳ ゴシック" w:hint="eastAsia"/>
        </w:rPr>
        <w:t>て資材を確保する。</w:t>
      </w:r>
    </w:p>
    <w:p w:rsidR="006D3D6A" w:rsidRDefault="00871E35" w:rsidP="00A25BDD">
      <w:pPr>
        <w:ind w:leftChars="100" w:left="227" w:firstLineChars="300" w:firstLine="680"/>
        <w:rPr>
          <w:rFonts w:ascii="ＭＳ ゴシック" w:eastAsia="ＭＳ ゴシック" w:hAnsi="ＭＳ ゴシック"/>
          <w:color w:val="0070C0"/>
        </w:rPr>
      </w:pPr>
      <w:r w:rsidRPr="005110F1">
        <w:rPr>
          <w:rFonts w:ascii="ＭＳ ゴシック" w:eastAsia="ＭＳ ゴシック" w:hAnsi="ＭＳ ゴシック"/>
          <w:noProof/>
        </w:rPr>
        <w:drawing>
          <wp:inline distT="0" distB="0" distL="0" distR="0" wp14:anchorId="4917C6BE" wp14:editId="3030541F">
            <wp:extent cx="3893760" cy="2025720"/>
            <wp:effectExtent l="0" t="0" r="0" b="0"/>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93760" cy="2025720"/>
                    </a:xfrm>
                    <a:prstGeom prst="rect">
                      <a:avLst/>
                    </a:prstGeom>
                    <a:noFill/>
                    <a:ln>
                      <a:noFill/>
                    </a:ln>
                  </pic:spPr>
                </pic:pic>
              </a:graphicData>
            </a:graphic>
          </wp:inline>
        </w:drawing>
      </w:r>
    </w:p>
    <w:p w:rsidR="00A25BDD" w:rsidRPr="00A25BDD" w:rsidRDefault="00913836" w:rsidP="00A25BDD">
      <w:pPr>
        <w:ind w:leftChars="100" w:left="227" w:firstLineChars="300" w:firstLine="680"/>
        <w:rPr>
          <w:rFonts w:ascii="ＭＳ ゴシック" w:eastAsia="ＭＳ ゴシック" w:hAnsi="ＭＳ ゴシック"/>
          <w:color w:val="0070C0"/>
        </w:rPr>
      </w:pPr>
      <w:r>
        <w:rPr>
          <w:rFonts w:ascii="ＭＳ ゴシック" w:eastAsia="ＭＳ ゴシック" w:hAnsi="ＭＳ ゴシック"/>
          <w:noProof/>
        </w:rPr>
        <mc:AlternateContent>
          <mc:Choice Requires="wps">
            <w:drawing>
              <wp:anchor distT="0" distB="0" distL="114300" distR="114300" simplePos="0" relativeHeight="251755520" behindDoc="0" locked="0" layoutInCell="1" allowOverlap="1">
                <wp:simplePos x="0" y="0"/>
                <wp:positionH relativeFrom="column">
                  <wp:posOffset>618770</wp:posOffset>
                </wp:positionH>
                <wp:positionV relativeFrom="paragraph">
                  <wp:posOffset>186260</wp:posOffset>
                </wp:positionV>
                <wp:extent cx="712800" cy="244800"/>
                <wp:effectExtent l="0" t="0" r="11430" b="22225"/>
                <wp:wrapNone/>
                <wp:docPr id="7" name="正方形/長方形 7"/>
                <wp:cNvGraphicFramePr/>
                <a:graphic xmlns:a="http://schemas.openxmlformats.org/drawingml/2006/main">
                  <a:graphicData uri="http://schemas.microsoft.com/office/word/2010/wordprocessingShape">
                    <wps:wsp>
                      <wps:cNvSpPr/>
                      <wps:spPr>
                        <a:xfrm>
                          <a:off x="0" y="0"/>
                          <a:ext cx="712800" cy="244800"/>
                        </a:xfrm>
                        <a:prstGeom prst="rect">
                          <a:avLst/>
                        </a:prstGeom>
                        <a:solidFill>
                          <a:schemeClr val="bg1">
                            <a:lumMod val="6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99C206" id="正方形/長方形 7" o:spid="_x0000_s1026" style="position:absolute;left:0;text-align:left;margin-left:48.7pt;margin-top:14.65pt;width:56.15pt;height:19.3pt;z-index:251755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" fillcolor="#a5a5a5 [2092]" strokecolor="#a5a5a5 [2092]" strokeweight="1pt"/>
            </w:pict>
          </mc:Fallback>
        </mc:AlternateContent>
      </w:r>
      <w:r w:rsidR="00871E35" w:rsidRPr="005110F1">
        <w:rPr>
          <w:rFonts w:ascii="ＭＳ ゴシック" w:eastAsia="ＭＳ ゴシック" w:hAnsi="ＭＳ ゴシック"/>
          <w:noProof/>
        </w:rPr>
        <w:drawing>
          <wp:inline distT="0" distB="0" distL="0" distR="0">
            <wp:extent cx="2546431" cy="2388846"/>
            <wp:effectExtent l="0" t="0" r="6350" b="0"/>
            <wp:docPr id="197" name="図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6342" cy="2398143"/>
                    </a:xfrm>
                    <a:prstGeom prst="rect">
                      <a:avLst/>
                    </a:prstGeom>
                    <a:noFill/>
                    <a:ln>
                      <a:noFill/>
                    </a:ln>
                  </pic:spPr>
                </pic:pic>
              </a:graphicData>
            </a:graphic>
          </wp:inline>
        </w:drawing>
      </w:r>
    </w:p>
    <w:p w:rsidR="002704E1" w:rsidRPr="00871E35" w:rsidRDefault="00871E35" w:rsidP="00871E35">
      <w:pPr>
        <w:ind w:firstLineChars="200" w:firstLine="453"/>
        <w:rPr>
          <w:rFonts w:ascii="ＭＳ ゴシック" w:eastAsia="ＭＳ ゴシック" w:hAnsi="ＭＳ ゴシック"/>
        </w:rPr>
      </w:pPr>
      <w:r>
        <w:rPr>
          <w:rFonts w:ascii="ＭＳ ゴシック" w:eastAsia="ＭＳ ゴシック" w:hAnsi="ＭＳ ゴシック" w:hint="eastAsia"/>
        </w:rPr>
        <w:lastRenderedPageBreak/>
        <w:t xml:space="preserve">③　</w:t>
      </w:r>
      <w:r w:rsidR="002704E1" w:rsidRPr="00871E35">
        <w:rPr>
          <w:rFonts w:ascii="ＭＳ ゴシック" w:eastAsia="ＭＳ ゴシック" w:hAnsi="ＭＳ ゴシック" w:hint="eastAsia"/>
        </w:rPr>
        <w:t>消毒用資材の在庫確認、配置場所</w:t>
      </w:r>
    </w:p>
    <w:p w:rsidR="002A1082" w:rsidRPr="005110F1" w:rsidRDefault="00A25BDD" w:rsidP="00893E1E">
      <w:pPr>
        <w:pStyle w:val="a5"/>
        <w:ind w:leftChars="307" w:left="936" w:hangingChars="106" w:hanging="240"/>
        <w:rPr>
          <w:rFonts w:ascii="ＭＳ ゴシック" w:eastAsia="ＭＳ ゴシック" w:hAnsi="ＭＳ ゴシック"/>
        </w:rPr>
      </w:pPr>
      <w:r w:rsidRPr="005110F1">
        <w:rPr>
          <w:rFonts w:ascii="ＭＳ ゴシック" w:eastAsia="ＭＳ ゴシック" w:hAnsi="ＭＳ ゴシック" w:hint="eastAsia"/>
        </w:rPr>
        <w:t>・</w:t>
      </w:r>
      <w:r w:rsidR="00871E35">
        <w:rPr>
          <w:rFonts w:ascii="ＭＳ ゴシック" w:eastAsia="ＭＳ ゴシック" w:hAnsi="ＭＳ ゴシック" w:hint="eastAsia"/>
        </w:rPr>
        <w:t xml:space="preserve">　</w:t>
      </w:r>
      <w:r w:rsidR="00AD3ED5">
        <w:rPr>
          <w:rFonts w:ascii="ＭＳ ゴシック" w:eastAsia="ＭＳ ゴシック" w:hAnsi="ＭＳ ゴシック" w:hint="eastAsia"/>
        </w:rPr>
        <w:t>手指用</w:t>
      </w:r>
      <w:r w:rsidRPr="00966A0E">
        <w:rPr>
          <w:rFonts w:ascii="ＭＳ ゴシック" w:eastAsia="ＭＳ ゴシック" w:hAnsi="ＭＳ ゴシック" w:hint="eastAsia"/>
        </w:rPr>
        <w:t>アルコール</w:t>
      </w:r>
      <w:r w:rsidR="00AD3ED5">
        <w:rPr>
          <w:rFonts w:ascii="ＭＳ ゴシック" w:eastAsia="ＭＳ ゴシック" w:hAnsi="ＭＳ ゴシック" w:hint="eastAsia"/>
        </w:rPr>
        <w:t>、消毒用</w:t>
      </w:r>
      <w:r w:rsidR="002A1082" w:rsidRPr="00966A0E">
        <w:rPr>
          <w:rFonts w:ascii="ＭＳ ゴシック" w:eastAsia="ＭＳ ゴシック" w:hAnsi="ＭＳ ゴシック" w:hint="eastAsia"/>
        </w:rPr>
        <w:t>アルコールの在庫</w:t>
      </w:r>
      <w:r w:rsidR="00AD3ED5">
        <w:rPr>
          <w:rFonts w:ascii="ＭＳ ゴシック" w:eastAsia="ＭＳ ゴシック" w:hAnsi="ＭＳ ゴシック" w:hint="eastAsia"/>
        </w:rPr>
        <w:t>数の把握。消毒用</w:t>
      </w:r>
      <w:r w:rsidR="002A1082" w:rsidRPr="00966A0E">
        <w:rPr>
          <w:rFonts w:ascii="ＭＳ ゴシック" w:eastAsia="ＭＳ ゴシック" w:hAnsi="ＭＳ ゴシック" w:hint="eastAsia"/>
        </w:rPr>
        <w:t>アルコールの配置場所の検討が必要。</w:t>
      </w:r>
    </w:p>
    <w:p w:rsidR="002704E1" w:rsidRPr="00966A0E" w:rsidRDefault="00871E35" w:rsidP="00871E35">
      <w:pPr>
        <w:ind w:left="465"/>
        <w:rPr>
          <w:rFonts w:ascii="ＭＳ ゴシック" w:eastAsia="ＭＳ ゴシック" w:hAnsi="ＭＳ ゴシック"/>
          <w:color w:val="000000" w:themeColor="text1"/>
        </w:rPr>
      </w:pPr>
      <w:r>
        <w:rPr>
          <w:rFonts w:ascii="ＭＳ ゴシック" w:eastAsia="ＭＳ ゴシック" w:hAnsi="ＭＳ ゴシック" w:hint="eastAsia"/>
        </w:rPr>
        <w:t xml:space="preserve">④　</w:t>
      </w:r>
      <w:r w:rsidR="002704E1" w:rsidRPr="00871E35">
        <w:rPr>
          <w:rFonts w:ascii="ＭＳ ゴシック" w:eastAsia="ＭＳ ゴシック" w:hAnsi="ＭＳ ゴシック" w:hint="eastAsia"/>
        </w:rPr>
        <w:t>クロノロシート、</w:t>
      </w:r>
      <w:r w:rsidR="00333157" w:rsidRPr="00871E35">
        <w:rPr>
          <w:rFonts w:ascii="ＭＳ ゴシック" w:eastAsia="ＭＳ ゴシック" w:hAnsi="ＭＳ ゴシック" w:hint="eastAsia"/>
        </w:rPr>
        <w:t>筆記用</w:t>
      </w:r>
      <w:r w:rsidR="00333157" w:rsidRPr="00966A0E">
        <w:rPr>
          <w:rFonts w:ascii="ＭＳ ゴシック" w:eastAsia="ＭＳ ゴシック" w:hAnsi="ＭＳ ゴシック" w:hint="eastAsia"/>
          <w:color w:val="000000" w:themeColor="text1"/>
        </w:rPr>
        <w:t>具</w:t>
      </w:r>
      <w:r w:rsidR="00FD06BD" w:rsidRPr="00966A0E">
        <w:rPr>
          <w:rFonts w:ascii="ＭＳ ゴシック" w:eastAsia="ＭＳ ゴシック" w:hAnsi="ＭＳ ゴシック" w:hint="eastAsia"/>
          <w:color w:val="000000" w:themeColor="text1"/>
        </w:rPr>
        <w:t>（ホワイトボードマーカー）</w:t>
      </w:r>
    </w:p>
    <w:p w:rsidR="002A1082" w:rsidRPr="00966A0E" w:rsidRDefault="002A1082" w:rsidP="002A1082">
      <w:pPr>
        <w:pStyle w:val="a5"/>
        <w:ind w:leftChars="100" w:left="227"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FD06BD"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派遣される対策チームのメンバーが途中で交代することから、過去の記録が</w:t>
      </w:r>
    </w:p>
    <w:p w:rsidR="002A1082" w:rsidRPr="00966A0E" w:rsidRDefault="002A1082" w:rsidP="002A1082">
      <w:pPr>
        <w:pStyle w:val="a5"/>
        <w:ind w:leftChars="100" w:left="227" w:firstLineChars="300" w:firstLine="68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分かるクロノロシートを用いて情報を記入する。</w:t>
      </w:r>
    </w:p>
    <w:p w:rsidR="00FD06BD" w:rsidRPr="00966A0E" w:rsidRDefault="00871E35" w:rsidP="00FD06BD">
      <w:pPr>
        <w:ind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⑤　</w:t>
      </w:r>
      <w:r w:rsidR="00333157" w:rsidRPr="00966A0E">
        <w:rPr>
          <w:rFonts w:ascii="ＭＳ ゴシック" w:eastAsia="ＭＳ ゴシック" w:hAnsi="ＭＳ ゴシック" w:hint="eastAsia"/>
          <w:color w:val="000000" w:themeColor="text1"/>
        </w:rPr>
        <w:t>体温計、パルスオキシメータ</w:t>
      </w:r>
      <w:r w:rsidR="00FD06BD" w:rsidRPr="00966A0E">
        <w:rPr>
          <w:rFonts w:ascii="ＭＳ ゴシック" w:eastAsia="ＭＳ ゴシック" w:hAnsi="ＭＳ ゴシック" w:hint="eastAsia"/>
          <w:color w:val="000000" w:themeColor="text1"/>
        </w:rPr>
        <w:t>（指先などで酸素飽和度を測定する機器）</w:t>
      </w:r>
    </w:p>
    <w:p w:rsidR="00FD06BD" w:rsidRPr="00966A0E" w:rsidRDefault="00AD5B8D" w:rsidP="00175B7C">
      <w:pPr>
        <w:ind w:firstLineChars="300" w:firstLine="68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FD06BD" w:rsidRPr="00966A0E">
        <w:rPr>
          <w:rFonts w:ascii="ＭＳ ゴシック" w:eastAsia="ＭＳ ゴシック" w:hAnsi="ＭＳ ゴシック" w:hint="eastAsia"/>
          <w:color w:val="000000" w:themeColor="text1"/>
        </w:rPr>
        <w:t xml:space="preserve">　</w:t>
      </w:r>
      <w:r w:rsidR="007E1403" w:rsidRPr="00966A0E">
        <w:rPr>
          <w:rFonts w:ascii="ＭＳ ゴシック" w:eastAsia="ＭＳ ゴシック" w:hAnsi="ＭＳ ゴシック" w:hint="eastAsia"/>
          <w:color w:val="000000" w:themeColor="text1"/>
        </w:rPr>
        <w:t>体</w:t>
      </w:r>
      <w:r w:rsidR="00DD7E90" w:rsidRPr="00966A0E">
        <w:rPr>
          <w:rFonts w:ascii="ＭＳ ゴシック" w:eastAsia="ＭＳ ゴシック" w:hAnsi="ＭＳ ゴシック" w:hint="eastAsia"/>
          <w:color w:val="000000" w:themeColor="text1"/>
        </w:rPr>
        <w:t>温計</w:t>
      </w:r>
      <w:r w:rsidR="00FD06BD" w:rsidRPr="00966A0E">
        <w:rPr>
          <w:rFonts w:ascii="ＭＳ ゴシック" w:eastAsia="ＭＳ ゴシック" w:hAnsi="ＭＳ ゴシック" w:hint="eastAsia"/>
          <w:color w:val="000000" w:themeColor="text1"/>
        </w:rPr>
        <w:t>（非接触型も有効）</w:t>
      </w:r>
      <w:r w:rsidR="00DD7E90" w:rsidRPr="00966A0E">
        <w:rPr>
          <w:rFonts w:ascii="ＭＳ ゴシック" w:eastAsia="ＭＳ ゴシック" w:hAnsi="ＭＳ ゴシック" w:hint="eastAsia"/>
          <w:color w:val="000000" w:themeColor="text1"/>
        </w:rPr>
        <w:t>とパルスオキシメータの数を確認する。</w:t>
      </w:r>
    </w:p>
    <w:p w:rsidR="00333157" w:rsidRPr="00966A0E" w:rsidRDefault="00FD06BD" w:rsidP="00FD06BD">
      <w:pPr>
        <w:ind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⑥　</w:t>
      </w:r>
      <w:r w:rsidR="00333157" w:rsidRPr="00966A0E">
        <w:rPr>
          <w:rFonts w:ascii="ＭＳ ゴシック" w:eastAsia="ＭＳ ゴシック" w:hAnsi="ＭＳ ゴシック" w:hint="eastAsia"/>
          <w:color w:val="000000" w:themeColor="text1"/>
        </w:rPr>
        <w:t>解熱鎮痛薬確保</w:t>
      </w:r>
    </w:p>
    <w:p w:rsidR="00203DC9" w:rsidRPr="00AD5B8D" w:rsidRDefault="00203DC9" w:rsidP="00203DC9">
      <w:pPr>
        <w:pStyle w:val="a5"/>
        <w:ind w:leftChars="100" w:left="227" w:firstLineChars="200" w:firstLine="453"/>
        <w:rPr>
          <w:rFonts w:ascii="ＭＳ ゴシック" w:eastAsia="ＭＳ ゴシック" w:hAnsi="ＭＳ ゴシック"/>
        </w:rPr>
      </w:pPr>
      <w:r w:rsidRPr="00AD5B8D">
        <w:rPr>
          <w:rFonts w:ascii="ＭＳ ゴシック" w:eastAsia="ＭＳ ゴシック" w:hAnsi="ＭＳ ゴシック" w:hint="eastAsia"/>
        </w:rPr>
        <w:t>・</w:t>
      </w:r>
      <w:r w:rsidR="00FD06BD">
        <w:rPr>
          <w:rFonts w:ascii="ＭＳ ゴシック" w:eastAsia="ＭＳ ゴシック" w:hAnsi="ＭＳ ゴシック" w:hint="eastAsia"/>
        </w:rPr>
        <w:t xml:space="preserve">　</w:t>
      </w:r>
      <w:r w:rsidRPr="00AD5B8D">
        <w:rPr>
          <w:rFonts w:ascii="ＭＳ ゴシック" w:eastAsia="ＭＳ ゴシック" w:hAnsi="ＭＳ ゴシック" w:hint="eastAsia"/>
        </w:rPr>
        <w:t>処方箋不要の一般薬のアセトアミノフェン単剤を緊急用に施設で用意し夜間の</w:t>
      </w:r>
    </w:p>
    <w:p w:rsidR="007E1403" w:rsidRDefault="00203DC9" w:rsidP="00203DC9">
      <w:pPr>
        <w:pStyle w:val="a5"/>
        <w:ind w:leftChars="100" w:left="227" w:firstLineChars="300" w:firstLine="680"/>
        <w:rPr>
          <w:rFonts w:ascii="ＭＳ ゴシック" w:eastAsia="ＭＳ ゴシック" w:hAnsi="ＭＳ ゴシック"/>
        </w:rPr>
      </w:pPr>
      <w:r w:rsidRPr="00AD5B8D">
        <w:rPr>
          <w:rFonts w:ascii="ＭＳ ゴシック" w:eastAsia="ＭＳ ゴシック" w:hAnsi="ＭＳ ゴシック" w:hint="eastAsia"/>
        </w:rPr>
        <w:t>熱発等に対応する。</w:t>
      </w:r>
    </w:p>
    <w:p w:rsidR="00AD3ED5" w:rsidRDefault="00AD3ED5" w:rsidP="00AD3ED5">
      <w:pPr>
        <w:rPr>
          <w:rFonts w:ascii="ＭＳ ゴシック" w:eastAsia="ＭＳ ゴシック" w:hAnsi="ＭＳ ゴシック"/>
        </w:rPr>
      </w:pPr>
      <w:r>
        <w:rPr>
          <w:rFonts w:ascii="ＭＳ ゴシック" w:eastAsia="ＭＳ ゴシック" w:hAnsi="ＭＳ ゴシック" w:hint="eastAsia"/>
        </w:rPr>
        <w:t xml:space="preserve">　　⑦　キャスター付きワゴン</w:t>
      </w:r>
    </w:p>
    <w:p w:rsidR="00AD3ED5" w:rsidRDefault="00AD3ED5" w:rsidP="00AD3ED5">
      <w:pPr>
        <w:ind w:left="848" w:hangingChars="374" w:hanging="848"/>
        <w:rPr>
          <w:rFonts w:ascii="ＭＳ ゴシック" w:eastAsia="ＭＳ ゴシック" w:hAnsi="ＭＳ ゴシック"/>
        </w:rPr>
      </w:pPr>
      <w:r>
        <w:rPr>
          <w:rFonts w:ascii="ＭＳ ゴシック" w:eastAsia="ＭＳ ゴシック" w:hAnsi="ＭＳ ゴシック" w:hint="eastAsia"/>
        </w:rPr>
        <w:t xml:space="preserve">　　　・　陽性者の居室に入る際に用いる</w:t>
      </w:r>
      <w:r>
        <w:rPr>
          <w:rFonts w:ascii="ＭＳ ゴシック" w:eastAsia="ＭＳ ゴシック" w:hAnsi="ＭＳ ゴシック" w:hint="eastAsia"/>
        </w:rPr>
        <w:t>キャスター付きワゴン</w:t>
      </w:r>
      <w:r>
        <w:rPr>
          <w:rFonts w:ascii="ＭＳ ゴシック" w:eastAsia="ＭＳ ゴシック" w:hAnsi="ＭＳ ゴシック" w:hint="eastAsia"/>
        </w:rPr>
        <w:t>（手袋、消毒液、体温計、パルスオキシメータなどを一括して運べるもので、消毒しやすいもの）の確保</w:t>
      </w:r>
    </w:p>
    <w:p w:rsidR="00FD06BD" w:rsidRDefault="001D2653" w:rsidP="001D2653">
      <w:pPr>
        <w:rPr>
          <w:rFonts w:ascii="ＭＳ ゴシック" w:eastAsia="ＭＳ ゴシック" w:hAnsi="ＭＳ ゴシック"/>
        </w:rPr>
      </w:pPr>
      <w:r>
        <w:rPr>
          <w:rFonts w:ascii="ＭＳ ゴシック" w:eastAsia="ＭＳ ゴシック" w:hAnsi="ＭＳ ゴシック" w:hint="eastAsia"/>
        </w:rPr>
        <w:t xml:space="preserve">　　⑧　職員の休憩室の確保</w:t>
      </w:r>
    </w:p>
    <w:p w:rsidR="001D2653" w:rsidRDefault="001D2653" w:rsidP="001D2653">
      <w:pPr>
        <w:rPr>
          <w:rFonts w:ascii="ＭＳ ゴシック" w:eastAsia="ＭＳ ゴシック" w:hAnsi="ＭＳ ゴシック" w:hint="eastAsia"/>
        </w:rPr>
      </w:pPr>
      <w:r>
        <w:rPr>
          <w:rFonts w:ascii="ＭＳ ゴシック" w:eastAsia="ＭＳ ゴシック" w:hAnsi="ＭＳ ゴシック" w:hint="eastAsia"/>
        </w:rPr>
        <w:t xml:space="preserve">　　　・フロア間の移動を制限する際には、各フロアに職員の休憩室を確保する。</w:t>
      </w:r>
    </w:p>
    <w:p w:rsidR="001D2653" w:rsidRPr="001D2653" w:rsidRDefault="001D2653" w:rsidP="001D2653">
      <w:pPr>
        <w:rPr>
          <w:rFonts w:ascii="ＭＳ ゴシック" w:eastAsia="ＭＳ ゴシック" w:hAnsi="ＭＳ ゴシック" w:hint="eastAsia"/>
        </w:rPr>
      </w:pPr>
    </w:p>
    <w:p w:rsidR="002704E1" w:rsidRDefault="00B83C59" w:rsidP="00440A16">
      <w:pPr>
        <w:ind w:firstLineChars="100" w:firstLine="227"/>
        <w:rPr>
          <w:rFonts w:ascii="ＭＳ ゴシック" w:eastAsia="ＭＳ ゴシック" w:hAnsi="ＭＳ ゴシック"/>
        </w:rPr>
      </w:pPr>
      <w:r w:rsidRPr="00CD5B0D">
        <w:rPr>
          <w:rFonts w:ascii="ＭＳ ゴシック" w:eastAsia="ＭＳ ゴシック" w:hAnsi="ＭＳ ゴシック" w:hint="eastAsia"/>
        </w:rPr>
        <w:t>６</w:t>
      </w:r>
      <w:r w:rsidR="006034A8" w:rsidRPr="00CD5B0D">
        <w:rPr>
          <w:rFonts w:ascii="ＭＳ ゴシック" w:eastAsia="ＭＳ ゴシック" w:hAnsi="ＭＳ ゴシック" w:hint="eastAsia"/>
        </w:rPr>
        <w:t xml:space="preserve">　</w:t>
      </w:r>
      <w:r w:rsidR="002704E1">
        <w:rPr>
          <w:rFonts w:ascii="ＭＳ ゴシック" w:eastAsia="ＭＳ ゴシック" w:hAnsi="ＭＳ ゴシック" w:hint="eastAsia"/>
        </w:rPr>
        <w:t>入所者の健康</w:t>
      </w:r>
      <w:r w:rsidR="002704E1" w:rsidRPr="00CD5B0D">
        <w:rPr>
          <w:rFonts w:ascii="ＭＳ ゴシック" w:eastAsia="ＭＳ ゴシック" w:hAnsi="ＭＳ ゴシック" w:hint="eastAsia"/>
        </w:rPr>
        <w:t>状況</w:t>
      </w:r>
      <w:r w:rsidR="002704E1">
        <w:rPr>
          <w:rFonts w:ascii="ＭＳ ゴシック" w:eastAsia="ＭＳ ゴシック" w:hAnsi="ＭＳ ゴシック" w:hint="eastAsia"/>
        </w:rPr>
        <w:t>（１日２回のラウンド）確認</w:t>
      </w:r>
    </w:p>
    <w:p w:rsidR="002704E1" w:rsidRPr="00966A0E" w:rsidRDefault="00175B7C" w:rsidP="00175B7C">
      <w:pPr>
        <w:ind w:firstLineChars="200" w:firstLine="453"/>
        <w:rPr>
          <w:rFonts w:ascii="ＭＳ ゴシック" w:eastAsia="ＭＳ ゴシック" w:hAnsi="ＭＳ ゴシック"/>
          <w:color w:val="000000" w:themeColor="text1"/>
        </w:rPr>
      </w:pPr>
      <w:r>
        <w:rPr>
          <w:rFonts w:ascii="ＭＳ ゴシック" w:eastAsia="ＭＳ ゴシック" w:hAnsi="ＭＳ ゴシック" w:hint="eastAsia"/>
        </w:rPr>
        <w:t xml:space="preserve">①　</w:t>
      </w:r>
      <w:r w:rsidR="00333157" w:rsidRPr="00175B7C">
        <w:rPr>
          <w:rFonts w:ascii="ＭＳ ゴシック" w:eastAsia="ＭＳ ゴシック" w:hAnsi="ＭＳ ゴシック" w:hint="eastAsia"/>
        </w:rPr>
        <w:t>入院</w:t>
      </w:r>
      <w:r w:rsidR="00AD3ED5">
        <w:rPr>
          <w:rFonts w:ascii="ＭＳ ゴシック" w:eastAsia="ＭＳ ゴシック" w:hAnsi="ＭＳ ゴシック" w:hint="eastAsia"/>
        </w:rPr>
        <w:t>調整</w:t>
      </w:r>
      <w:r w:rsidR="00333157" w:rsidRPr="00966A0E">
        <w:rPr>
          <w:rFonts w:ascii="ＭＳ ゴシック" w:eastAsia="ＭＳ ゴシック" w:hAnsi="ＭＳ ゴシック" w:hint="eastAsia"/>
          <w:color w:val="000000" w:themeColor="text1"/>
        </w:rPr>
        <w:t>の</w:t>
      </w:r>
      <w:r w:rsidRPr="00966A0E">
        <w:rPr>
          <w:rFonts w:ascii="ＭＳ ゴシック" w:eastAsia="ＭＳ ゴシック" w:hAnsi="ＭＳ ゴシック" w:hint="eastAsia"/>
          <w:color w:val="000000" w:themeColor="text1"/>
        </w:rPr>
        <w:t>目安</w:t>
      </w:r>
      <w:r w:rsidR="00333157" w:rsidRPr="00966A0E">
        <w:rPr>
          <w:rFonts w:ascii="ＭＳ ゴシック" w:eastAsia="ＭＳ ゴシック" w:hAnsi="ＭＳ ゴシック" w:hint="eastAsia"/>
          <w:color w:val="000000" w:themeColor="text1"/>
        </w:rPr>
        <w:t>（</w:t>
      </w:r>
      <w:r w:rsidR="00A12372" w:rsidRPr="00966A0E">
        <w:rPr>
          <w:rFonts w:ascii="ＭＳ ゴシック" w:eastAsia="ＭＳ ゴシック" w:hAnsi="ＭＳ ゴシック" w:hint="eastAsia"/>
          <w:color w:val="000000" w:themeColor="text1"/>
        </w:rPr>
        <w:t xml:space="preserve">例　</w:t>
      </w:r>
      <w:r w:rsidR="00333157" w:rsidRPr="00966A0E">
        <w:rPr>
          <w:rFonts w:ascii="ＭＳ ゴシック" w:eastAsia="ＭＳ ゴシック" w:hAnsi="ＭＳ ゴシック" w:hint="eastAsia"/>
          <w:color w:val="000000" w:themeColor="text1"/>
        </w:rPr>
        <w:t>３８</w:t>
      </w:r>
      <w:r w:rsidRPr="00966A0E">
        <w:rPr>
          <w:rFonts w:ascii="ＭＳ ゴシック" w:eastAsia="ＭＳ ゴシック" w:hAnsi="ＭＳ ゴシック" w:hint="eastAsia"/>
          <w:color w:val="000000" w:themeColor="text1"/>
        </w:rPr>
        <w:t>度</w:t>
      </w:r>
      <w:r w:rsidR="00333157" w:rsidRPr="00966A0E">
        <w:rPr>
          <w:rFonts w:ascii="ＭＳ ゴシック" w:eastAsia="ＭＳ ゴシック" w:hAnsi="ＭＳ ゴシック" w:hint="eastAsia"/>
          <w:color w:val="000000" w:themeColor="text1"/>
        </w:rPr>
        <w:t>以上</w:t>
      </w:r>
      <w:r w:rsidRPr="00966A0E">
        <w:rPr>
          <w:rFonts w:ascii="ＭＳ ゴシック" w:eastAsia="ＭＳ ゴシック" w:hAnsi="ＭＳ ゴシック" w:hint="eastAsia"/>
          <w:color w:val="000000" w:themeColor="text1"/>
        </w:rPr>
        <w:t>、</w:t>
      </w:r>
      <w:r w:rsidR="00333157" w:rsidRPr="00966A0E">
        <w:rPr>
          <w:rFonts w:ascii="ＭＳ ゴシック" w:eastAsia="ＭＳ ゴシック" w:hAnsi="ＭＳ ゴシック" w:hint="eastAsia"/>
          <w:color w:val="000000" w:themeColor="text1"/>
        </w:rPr>
        <w:t>酸素９５</w:t>
      </w:r>
      <w:r w:rsidR="001D2653">
        <w:rPr>
          <w:rFonts w:ascii="ＭＳ ゴシック" w:eastAsia="ＭＳ ゴシック" w:hAnsi="ＭＳ ゴシック" w:hint="eastAsia"/>
          <w:color w:val="000000" w:themeColor="text1"/>
        </w:rPr>
        <w:t>％</w:t>
      </w:r>
      <w:r w:rsidR="00333157" w:rsidRPr="00966A0E">
        <w:rPr>
          <w:rFonts w:ascii="ＭＳ ゴシック" w:eastAsia="ＭＳ ゴシック" w:hAnsi="ＭＳ ゴシック" w:hint="eastAsia"/>
          <w:color w:val="000000" w:themeColor="text1"/>
        </w:rPr>
        <w:t>以下）</w:t>
      </w:r>
    </w:p>
    <w:p w:rsidR="00175B7C" w:rsidRPr="00966A0E" w:rsidRDefault="008E1213" w:rsidP="00175B7C">
      <w:pPr>
        <w:ind w:leftChars="300" w:left="993" w:hangingChars="138" w:hanging="31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175B7C"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１日２回の打合せの際に、看護師より体調で気になる症状がある方の報告を</w:t>
      </w:r>
      <w:r w:rsidR="00175B7C" w:rsidRPr="00966A0E">
        <w:rPr>
          <w:rFonts w:ascii="ＭＳ ゴシック" w:eastAsia="ＭＳ ゴシック" w:hAnsi="ＭＳ ゴシック" w:hint="eastAsia"/>
          <w:color w:val="000000" w:themeColor="text1"/>
        </w:rPr>
        <w:t xml:space="preserve">　</w:t>
      </w:r>
      <w:r w:rsidR="00A12372" w:rsidRPr="00966A0E">
        <w:rPr>
          <w:rFonts w:ascii="ＭＳ ゴシック" w:eastAsia="ＭＳ ゴシック" w:hAnsi="ＭＳ ゴシック" w:hint="eastAsia"/>
          <w:color w:val="000000" w:themeColor="text1"/>
        </w:rPr>
        <w:t>行ってもらう。（３７</w:t>
      </w:r>
      <w:r w:rsidR="00175B7C" w:rsidRPr="00966A0E">
        <w:rPr>
          <w:rFonts w:ascii="ＭＳ ゴシック" w:eastAsia="ＭＳ ゴシック" w:hAnsi="ＭＳ ゴシック" w:hint="eastAsia"/>
          <w:color w:val="000000" w:themeColor="text1"/>
        </w:rPr>
        <w:t>度</w:t>
      </w:r>
      <w:r w:rsidR="00A12372" w:rsidRPr="00966A0E">
        <w:rPr>
          <w:rFonts w:ascii="ＭＳ ゴシック" w:eastAsia="ＭＳ ゴシック" w:hAnsi="ＭＳ ゴシック" w:hint="eastAsia"/>
          <w:color w:val="000000" w:themeColor="text1"/>
        </w:rPr>
        <w:t>、酸素９５</w:t>
      </w:r>
      <w:r w:rsidR="001D2653">
        <w:rPr>
          <w:rFonts w:ascii="ＭＳ ゴシック" w:eastAsia="ＭＳ ゴシック" w:hAnsi="ＭＳ ゴシック" w:hint="eastAsia"/>
          <w:color w:val="000000" w:themeColor="text1"/>
        </w:rPr>
        <w:t>％</w:t>
      </w:r>
      <w:r w:rsidR="00A12372" w:rsidRPr="00966A0E">
        <w:rPr>
          <w:rFonts w:ascii="ＭＳ ゴシック" w:eastAsia="ＭＳ ゴシック" w:hAnsi="ＭＳ ゴシック" w:hint="eastAsia"/>
          <w:color w:val="000000" w:themeColor="text1"/>
        </w:rPr>
        <w:t>以下、呼吸数、食事量、尿・便回数等</w:t>
      </w:r>
      <w:r w:rsidRPr="00966A0E">
        <w:rPr>
          <w:rFonts w:ascii="ＭＳ ゴシック" w:eastAsia="ＭＳ ゴシック" w:hAnsi="ＭＳ ゴシック" w:hint="eastAsia"/>
          <w:color w:val="000000" w:themeColor="text1"/>
        </w:rPr>
        <w:t>）</w:t>
      </w:r>
    </w:p>
    <w:p w:rsidR="00175B7C" w:rsidRPr="00966A0E" w:rsidRDefault="008E1213" w:rsidP="00175B7C">
      <w:pPr>
        <w:ind w:leftChars="300" w:left="993" w:hangingChars="138" w:hanging="31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175B7C"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１回報告した方は、体調が良好になった後も報告してもらう。</w:t>
      </w:r>
    </w:p>
    <w:p w:rsidR="008E1213" w:rsidRPr="005110F1" w:rsidRDefault="008E1213" w:rsidP="00175B7C">
      <w:pPr>
        <w:ind w:leftChars="300" w:left="993" w:hangingChars="138" w:hanging="313"/>
        <w:rPr>
          <w:rFonts w:ascii="ＭＳ ゴシック" w:eastAsia="ＭＳ ゴシック" w:hAnsi="ＭＳ ゴシック"/>
        </w:rPr>
      </w:pPr>
      <w:r w:rsidRPr="00966A0E">
        <w:rPr>
          <w:rFonts w:ascii="ＭＳ ゴシック" w:eastAsia="ＭＳ ゴシック" w:hAnsi="ＭＳ ゴシック" w:hint="eastAsia"/>
          <w:color w:val="000000" w:themeColor="text1"/>
        </w:rPr>
        <w:t>・</w:t>
      </w:r>
      <w:r w:rsidR="00175B7C"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施設で陽性者の対応を行う場合は、</w:t>
      </w:r>
      <w:r w:rsidR="00175B7C" w:rsidRPr="00966A0E">
        <w:rPr>
          <w:rFonts w:ascii="ＭＳ ゴシック" w:eastAsia="ＭＳ ゴシック" w:hAnsi="ＭＳ ゴシック" w:hint="eastAsia"/>
          <w:color w:val="000000" w:themeColor="text1"/>
        </w:rPr>
        <w:t>医師や保健所と相談の上、</w:t>
      </w:r>
      <w:r w:rsidRPr="00966A0E">
        <w:rPr>
          <w:rFonts w:ascii="ＭＳ ゴシック" w:eastAsia="ＭＳ ゴシック" w:hAnsi="ＭＳ ゴシック" w:hint="eastAsia"/>
          <w:color w:val="000000" w:themeColor="text1"/>
        </w:rPr>
        <w:t>入院</w:t>
      </w:r>
      <w:r w:rsidR="00AD3ED5">
        <w:rPr>
          <w:rFonts w:ascii="ＭＳ ゴシック" w:eastAsia="ＭＳ ゴシック" w:hAnsi="ＭＳ ゴシック" w:hint="eastAsia"/>
          <w:color w:val="000000" w:themeColor="text1"/>
        </w:rPr>
        <w:t>調整</w:t>
      </w:r>
      <w:r w:rsidRPr="00966A0E">
        <w:rPr>
          <w:rFonts w:ascii="ＭＳ ゴシック" w:eastAsia="ＭＳ ゴシック" w:hAnsi="ＭＳ ゴシック" w:hint="eastAsia"/>
          <w:color w:val="000000" w:themeColor="text1"/>
        </w:rPr>
        <w:t>の</w:t>
      </w:r>
      <w:r w:rsidR="00175B7C" w:rsidRPr="00966A0E">
        <w:rPr>
          <w:rFonts w:ascii="ＭＳ ゴシック" w:eastAsia="ＭＳ ゴシック" w:hAnsi="ＭＳ ゴシック" w:hint="eastAsia"/>
          <w:color w:val="000000" w:themeColor="text1"/>
        </w:rPr>
        <w:t>目安</w:t>
      </w:r>
      <w:r w:rsidRPr="00966A0E">
        <w:rPr>
          <w:rFonts w:ascii="ＭＳ ゴシック" w:eastAsia="ＭＳ ゴシック" w:hAnsi="ＭＳ ゴシック" w:hint="eastAsia"/>
          <w:color w:val="000000" w:themeColor="text1"/>
        </w:rPr>
        <w:t>（例</w:t>
      </w:r>
      <w:r w:rsidRPr="005110F1">
        <w:rPr>
          <w:rFonts w:ascii="ＭＳ ゴシック" w:eastAsia="ＭＳ ゴシック" w:hAnsi="ＭＳ ゴシック" w:hint="eastAsia"/>
        </w:rPr>
        <w:t xml:space="preserve"> ３８</w:t>
      </w:r>
      <w:r w:rsidR="00175B7C">
        <w:rPr>
          <w:rFonts w:ascii="ＭＳ ゴシック" w:eastAsia="ＭＳ ゴシック" w:hAnsi="ＭＳ ゴシック" w:hint="eastAsia"/>
        </w:rPr>
        <w:t>度以上、</w:t>
      </w:r>
      <w:r w:rsidRPr="005110F1">
        <w:rPr>
          <w:rFonts w:ascii="ＭＳ ゴシック" w:eastAsia="ＭＳ ゴシック" w:hAnsi="ＭＳ ゴシック" w:hint="eastAsia"/>
        </w:rPr>
        <w:t>酸素９５</w:t>
      </w:r>
      <w:r w:rsidR="001D2653">
        <w:rPr>
          <w:rFonts w:ascii="ＭＳ ゴシック" w:eastAsia="ＭＳ ゴシック" w:hAnsi="ＭＳ ゴシック" w:hint="eastAsia"/>
        </w:rPr>
        <w:t>％</w:t>
      </w:r>
      <w:r w:rsidRPr="005110F1">
        <w:rPr>
          <w:rFonts w:ascii="ＭＳ ゴシック" w:eastAsia="ＭＳ ゴシック" w:hAnsi="ＭＳ ゴシック" w:hint="eastAsia"/>
        </w:rPr>
        <w:t>以下）を定めて</w:t>
      </w:r>
      <w:r w:rsidR="00175B7C">
        <w:rPr>
          <w:rFonts w:ascii="ＭＳ ゴシック" w:eastAsia="ＭＳ ゴシック" w:hAnsi="ＭＳ ゴシック" w:hint="eastAsia"/>
        </w:rPr>
        <w:t>おく</w:t>
      </w:r>
      <w:r w:rsidRPr="005110F1">
        <w:rPr>
          <w:rFonts w:ascii="ＭＳ ゴシック" w:eastAsia="ＭＳ ゴシック" w:hAnsi="ＭＳ ゴシック" w:hint="eastAsia"/>
        </w:rPr>
        <w:t>。</w:t>
      </w:r>
    </w:p>
    <w:p w:rsidR="00333157" w:rsidRPr="00175B7C" w:rsidRDefault="00175B7C" w:rsidP="00175B7C">
      <w:pPr>
        <w:ind w:left="465"/>
        <w:rPr>
          <w:rFonts w:ascii="ＭＳ ゴシック" w:eastAsia="ＭＳ ゴシック" w:hAnsi="ＭＳ ゴシック"/>
        </w:rPr>
      </w:pPr>
      <w:r>
        <w:rPr>
          <w:rFonts w:ascii="ＭＳ ゴシック" w:eastAsia="ＭＳ ゴシック" w:hAnsi="ＭＳ ゴシック" w:hint="eastAsia"/>
        </w:rPr>
        <w:t xml:space="preserve">②　</w:t>
      </w:r>
      <w:r w:rsidR="00333157" w:rsidRPr="00175B7C">
        <w:rPr>
          <w:rFonts w:ascii="ＭＳ ゴシック" w:eastAsia="ＭＳ ゴシック" w:hAnsi="ＭＳ ゴシック" w:hint="eastAsia"/>
        </w:rPr>
        <w:t>水分、食事量</w:t>
      </w:r>
      <w:r>
        <w:rPr>
          <w:rFonts w:ascii="ＭＳ ゴシック" w:eastAsia="ＭＳ ゴシック" w:hAnsi="ＭＳ ゴシック" w:hint="eastAsia"/>
        </w:rPr>
        <w:t>、</w:t>
      </w:r>
      <w:r w:rsidRPr="00175B7C">
        <w:rPr>
          <w:rFonts w:ascii="ＭＳ ゴシック" w:eastAsia="ＭＳ ゴシック" w:hAnsi="ＭＳ ゴシック" w:hint="eastAsia"/>
        </w:rPr>
        <w:t>排泄量</w:t>
      </w:r>
    </w:p>
    <w:p w:rsidR="008E1213" w:rsidRPr="00175B7C" w:rsidRDefault="00586AFA" w:rsidP="00175B7C">
      <w:pPr>
        <w:ind w:firstLineChars="300" w:firstLine="680"/>
        <w:rPr>
          <w:rFonts w:ascii="ＭＳ ゴシック" w:eastAsia="ＭＳ ゴシック" w:hAnsi="ＭＳ ゴシック"/>
        </w:rPr>
      </w:pPr>
      <w:r w:rsidRPr="00175B7C">
        <w:rPr>
          <w:rFonts w:ascii="ＭＳ ゴシック" w:eastAsia="ＭＳ ゴシック" w:hAnsi="ＭＳ ゴシック" w:hint="eastAsia"/>
        </w:rPr>
        <w:t>・</w:t>
      </w:r>
      <w:r w:rsidR="00175B7C" w:rsidRPr="00175B7C">
        <w:rPr>
          <w:rFonts w:ascii="ＭＳ ゴシック" w:eastAsia="ＭＳ ゴシック" w:hAnsi="ＭＳ ゴシック" w:hint="eastAsia"/>
        </w:rPr>
        <w:t xml:space="preserve">　</w:t>
      </w:r>
      <w:r w:rsidRPr="00175B7C">
        <w:rPr>
          <w:rFonts w:ascii="ＭＳ ゴシック" w:eastAsia="ＭＳ ゴシック" w:hAnsi="ＭＳ ゴシック" w:hint="eastAsia"/>
        </w:rPr>
        <w:t>入所者のおおよその水分量と食事量を記録する。</w:t>
      </w:r>
    </w:p>
    <w:p w:rsidR="00175B7C" w:rsidRDefault="00586AFA" w:rsidP="00175B7C">
      <w:pPr>
        <w:ind w:firstLineChars="300" w:firstLine="680"/>
        <w:rPr>
          <w:rFonts w:ascii="ＭＳ ゴシック" w:eastAsia="ＭＳ ゴシック" w:hAnsi="ＭＳ ゴシック"/>
        </w:rPr>
      </w:pPr>
      <w:r>
        <w:rPr>
          <w:rFonts w:ascii="ＭＳ ゴシック" w:eastAsia="ＭＳ ゴシック" w:hAnsi="ＭＳ ゴシック" w:hint="eastAsia"/>
        </w:rPr>
        <w:t>・</w:t>
      </w:r>
      <w:r w:rsidR="00175B7C">
        <w:rPr>
          <w:rFonts w:ascii="ＭＳ ゴシック" w:eastAsia="ＭＳ ゴシック" w:hAnsi="ＭＳ ゴシック" w:hint="eastAsia"/>
        </w:rPr>
        <w:t xml:space="preserve">　</w:t>
      </w:r>
      <w:r>
        <w:rPr>
          <w:rFonts w:ascii="ＭＳ ゴシック" w:eastAsia="ＭＳ ゴシック" w:hAnsi="ＭＳ ゴシック" w:hint="eastAsia"/>
        </w:rPr>
        <w:t>排泄回数等を記録する。</w:t>
      </w:r>
    </w:p>
    <w:p w:rsidR="00175B7C" w:rsidRPr="00175B7C" w:rsidRDefault="00175B7C" w:rsidP="00175B7C">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③　</w:t>
      </w:r>
      <w:r w:rsidRPr="00175B7C">
        <w:rPr>
          <w:rFonts w:ascii="ＭＳ ゴシック" w:eastAsia="ＭＳ ゴシック" w:hAnsi="ＭＳ ゴシック" w:hint="eastAsia"/>
        </w:rPr>
        <w:t>通常との違い</w:t>
      </w:r>
    </w:p>
    <w:p w:rsidR="00175B7C" w:rsidRDefault="00175B7C" w:rsidP="00175B7C">
      <w:pPr>
        <w:ind w:firstLineChars="300" w:firstLine="680"/>
        <w:rPr>
          <w:rFonts w:ascii="ＭＳ ゴシック" w:eastAsia="ＭＳ ゴシック" w:hAnsi="ＭＳ ゴシック"/>
        </w:rPr>
      </w:pPr>
      <w:r>
        <w:rPr>
          <w:noProof/>
        </w:rPr>
        <w:drawing>
          <wp:inline distT="0" distB="0" distL="0" distR="0" wp14:anchorId="45FA253A" wp14:editId="2872FCF6">
            <wp:extent cx="29210" cy="19685"/>
            <wp:effectExtent l="0" t="0" r="8890" b="0"/>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210" cy="19685"/>
                    </a:xfrm>
                    <a:prstGeom prst="rect">
                      <a:avLst/>
                    </a:prstGeom>
                    <a:noFill/>
                    <a:ln>
                      <a:noFill/>
                    </a:ln>
                  </pic:spPr>
                </pic:pic>
              </a:graphicData>
            </a:graphic>
          </wp:inline>
        </w:drawing>
      </w:r>
      <w:r w:rsidRPr="00175B7C">
        <w:rPr>
          <w:rFonts w:ascii="ＭＳ ゴシック" w:eastAsia="ＭＳ ゴシック" w:hAnsi="ＭＳ ゴシック" w:hint="eastAsia"/>
        </w:rPr>
        <w:t>・　介護士や看護師から普段との違いがあれば報告してもらう。</w:t>
      </w:r>
    </w:p>
    <w:p w:rsidR="00175B7C" w:rsidRDefault="00175B7C" w:rsidP="00175B7C">
      <w:pPr>
        <w:ind w:leftChars="437" w:left="991"/>
        <w:rPr>
          <w:rFonts w:ascii="ＭＳ ゴシック" w:eastAsia="ＭＳ ゴシック" w:hAnsi="ＭＳ ゴシック"/>
        </w:rPr>
      </w:pPr>
      <w:r w:rsidRPr="002F6C07">
        <w:rPr>
          <w:rFonts w:ascii="ＭＳ ゴシック" w:eastAsia="ＭＳ ゴシック" w:hAnsi="ＭＳ ゴシック"/>
          <w:noProof/>
        </w:rPr>
        <w:lastRenderedPageBreak/>
        <mc:AlternateContent>
          <mc:Choice Requires="wps">
            <w:drawing>
              <wp:anchor distT="45720" distB="45720" distL="114300" distR="114300" simplePos="0" relativeHeight="251721728" behindDoc="0" locked="0" layoutInCell="1" allowOverlap="0">
                <wp:simplePos x="0" y="0"/>
                <wp:positionH relativeFrom="margin">
                  <wp:posOffset>3239525</wp:posOffset>
                </wp:positionH>
                <wp:positionV relativeFrom="paragraph">
                  <wp:posOffset>831845</wp:posOffset>
                </wp:positionV>
                <wp:extent cx="2283480" cy="396360"/>
                <wp:effectExtent l="0" t="0" r="21590" b="22860"/>
                <wp:wrapNone/>
                <wp:docPr id="2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80" cy="396360"/>
                        </a:xfrm>
                        <a:prstGeom prst="rect">
                          <a:avLst/>
                        </a:prstGeom>
                        <a:solidFill>
                          <a:srgbClr val="FFFFFF"/>
                        </a:solidFill>
                        <a:ln w="9525">
                          <a:solidFill>
                            <a:srgbClr val="000000"/>
                          </a:solidFill>
                          <a:miter lim="800000"/>
                          <a:headEnd/>
                          <a:tailEnd/>
                        </a:ln>
                      </wps:spPr>
                      <wps:txbx>
                        <w:txbxContent>
                          <w:p w:rsidR="00B859DD" w:rsidRDefault="00B859DD">
                            <w:r>
                              <w:rPr>
                                <w:rFonts w:hint="eastAsia"/>
                              </w:rPr>
                              <w:t>施設</w:t>
                            </w:r>
                            <w:r>
                              <w:t>より報告された内容の一部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left:0;text-align:left;margin-left:255.1pt;margin-top:65.5pt;width:179.8pt;height:31.2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" o:allowoverlap="f">
                <v:textbox style="mso-fit-shape-to-text:t">
                  <w:txbxContent>
                    <w:p w:rsidR="00B859DD" w:rsidRDefault="00B859DD">
                      <w:r>
                        <w:rPr>
                          <w:rFonts w:hint="eastAsia"/>
                        </w:rPr>
                        <w:t>施設</w:t>
                      </w:r>
                      <w:r>
                        <w:t>より報告された内容の一部</w:t>
                      </w:r>
                    </w:p>
                  </w:txbxContent>
                </v:textbox>
                <w10:wrap anchorx="margin"/>
              </v:shape>
            </w:pict>
          </mc:Fallback>
        </mc:AlternateContent>
      </w:r>
      <w:r>
        <w:rPr>
          <w:noProof/>
        </w:rPr>
        <w:drawing>
          <wp:inline distT="0" distB="0" distL="0" distR="0" wp14:anchorId="7EEE78A8" wp14:editId="1D97C84F">
            <wp:extent cx="2310575" cy="1691887"/>
            <wp:effectExtent l="19050" t="19050" r="13970" b="2286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21052" cy="1699559"/>
                    </a:xfrm>
                    <a:prstGeom prst="rect">
                      <a:avLst/>
                    </a:prstGeom>
                    <a:noFill/>
                    <a:ln>
                      <a:solidFill>
                        <a:sysClr val="windowText" lastClr="000000"/>
                      </a:solidFill>
                    </a:ln>
                  </pic:spPr>
                </pic:pic>
              </a:graphicData>
            </a:graphic>
          </wp:inline>
        </w:drawing>
      </w:r>
    </w:p>
    <w:p w:rsidR="00586AFA" w:rsidRPr="0061459D" w:rsidRDefault="002F6C07" w:rsidP="0061459D">
      <w:pPr>
        <w:rPr>
          <w:rFonts w:ascii="ＭＳ ゴシック" w:eastAsia="ＭＳ ゴシック" w:hAnsi="ＭＳ ゴシック"/>
        </w:rPr>
      </w:pPr>
      <w:r>
        <w:rPr>
          <w:rFonts w:ascii="ＭＳ ゴシック" w:eastAsia="ＭＳ ゴシック" w:hAnsi="ＭＳ ゴシック" w:hint="eastAsia"/>
        </w:rPr>
        <w:t xml:space="preserve">　　　　</w:t>
      </w:r>
    </w:p>
    <w:p w:rsidR="006034A8" w:rsidRDefault="002704E1" w:rsidP="00333157">
      <w:pPr>
        <w:ind w:firstLineChars="100" w:firstLine="227"/>
        <w:rPr>
          <w:rFonts w:ascii="ＭＳ ゴシック" w:eastAsia="ＭＳ ゴシック" w:hAnsi="ＭＳ ゴシック"/>
        </w:rPr>
      </w:pPr>
      <w:r>
        <w:rPr>
          <w:rFonts w:ascii="ＭＳ ゴシック" w:eastAsia="ＭＳ ゴシック" w:hAnsi="ＭＳ ゴシック" w:hint="eastAsia"/>
        </w:rPr>
        <w:t xml:space="preserve">７　</w:t>
      </w:r>
      <w:r w:rsidR="00B83C59" w:rsidRPr="00CD5B0D">
        <w:rPr>
          <w:rFonts w:ascii="ＭＳ ゴシック" w:eastAsia="ＭＳ ゴシック" w:hAnsi="ＭＳ ゴシック" w:hint="eastAsia"/>
        </w:rPr>
        <w:t>入所者の生活状況（食事・入浴・清掃）確認</w:t>
      </w:r>
    </w:p>
    <w:p w:rsidR="007B44C8" w:rsidRDefault="00893E1E" w:rsidP="007B44C8">
      <w:pPr>
        <w:pStyle w:val="a5"/>
        <w:numPr>
          <w:ilvl w:val="0"/>
          <w:numId w:val="7"/>
        </w:numPr>
        <w:ind w:leftChars="0"/>
        <w:rPr>
          <w:rFonts w:ascii="ＭＳ ゴシック" w:eastAsia="ＭＳ ゴシック" w:hAnsi="ＭＳ ゴシック"/>
        </w:rPr>
      </w:pPr>
      <w:r>
        <w:rPr>
          <w:rFonts w:ascii="ＭＳ ゴシック" w:eastAsia="ＭＳ ゴシック" w:hAnsi="ＭＳ ゴシック" w:hint="eastAsia"/>
        </w:rPr>
        <w:t xml:space="preserve">　</w:t>
      </w:r>
      <w:r w:rsidR="007B44C8">
        <w:rPr>
          <w:rFonts w:ascii="ＭＳ ゴシック" w:eastAsia="ＭＳ ゴシック" w:hAnsi="ＭＳ ゴシック" w:hint="eastAsia"/>
        </w:rPr>
        <w:t>食事について</w:t>
      </w:r>
    </w:p>
    <w:p w:rsidR="00175B7C" w:rsidRPr="00966A0E" w:rsidRDefault="007B44C8" w:rsidP="00175B7C">
      <w:pPr>
        <w:ind w:leftChars="298" w:left="894" w:hangingChars="96" w:hanging="218"/>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175B7C" w:rsidRPr="00966A0E">
        <w:rPr>
          <w:rFonts w:ascii="ＭＳ ゴシック" w:eastAsia="ＭＳ ゴシック" w:hAnsi="ＭＳ ゴシック" w:hint="eastAsia"/>
          <w:color w:val="000000" w:themeColor="text1"/>
        </w:rPr>
        <w:t xml:space="preserve">　</w:t>
      </w:r>
      <w:r w:rsidR="00941472" w:rsidRPr="00966A0E">
        <w:rPr>
          <w:rFonts w:ascii="ＭＳ ゴシック" w:eastAsia="ＭＳ ゴシック" w:hAnsi="ＭＳ ゴシック" w:hint="eastAsia"/>
          <w:color w:val="000000" w:themeColor="text1"/>
        </w:rPr>
        <w:t>食事</w:t>
      </w:r>
      <w:r w:rsidR="00A05BF2" w:rsidRPr="00966A0E">
        <w:rPr>
          <w:rFonts w:ascii="ＭＳ ゴシック" w:eastAsia="ＭＳ ゴシック" w:hAnsi="ＭＳ ゴシック" w:hint="eastAsia"/>
          <w:color w:val="000000" w:themeColor="text1"/>
        </w:rPr>
        <w:t>の方法（給食か弁当）を確認する。給食の場合は、給食業者が今後も対応可</w:t>
      </w:r>
      <w:r w:rsidR="00175B7C" w:rsidRPr="00966A0E">
        <w:rPr>
          <w:rFonts w:ascii="ＭＳ ゴシック" w:eastAsia="ＭＳ ゴシック" w:hAnsi="ＭＳ ゴシック" w:hint="eastAsia"/>
          <w:color w:val="000000" w:themeColor="text1"/>
        </w:rPr>
        <w:t>能か確認</w:t>
      </w:r>
      <w:r w:rsidR="00A05BF2" w:rsidRPr="00966A0E">
        <w:rPr>
          <w:rFonts w:ascii="ＭＳ ゴシック" w:eastAsia="ＭＳ ゴシック" w:hAnsi="ＭＳ ゴシック" w:hint="eastAsia"/>
          <w:color w:val="000000" w:themeColor="text1"/>
        </w:rPr>
        <w:t>。</w:t>
      </w:r>
      <w:r w:rsidR="00A260F9" w:rsidRPr="00966A0E">
        <w:rPr>
          <w:rFonts w:ascii="ＭＳ ゴシック" w:eastAsia="ＭＳ ゴシック" w:hAnsi="ＭＳ ゴシック" w:hint="eastAsia"/>
          <w:color w:val="000000" w:themeColor="text1"/>
        </w:rPr>
        <w:t>対応不可の場合は、食材の調達や調理の可否を確認。できない場合は、周辺の施設からの応援や弁当の購入で対応できるか確認する。元々お弁当の場合も今後対応可能か確認する。</w:t>
      </w:r>
    </w:p>
    <w:p w:rsidR="00A260F9" w:rsidRPr="00966A0E" w:rsidRDefault="00A260F9" w:rsidP="00175B7C">
      <w:pPr>
        <w:ind w:leftChars="298" w:left="894" w:hangingChars="96" w:hanging="218"/>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175B7C"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共有スペースで食事している場合は、基本的に居室で食事をとるようにする。　　　　 難しい場合は、人数の制限や時間の調整、座る場所や感染対策の検討をする。</w:t>
      </w:r>
    </w:p>
    <w:p w:rsidR="00333157" w:rsidRPr="00966A0E" w:rsidRDefault="00175B7C" w:rsidP="00175B7C">
      <w:pPr>
        <w:ind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②　</w:t>
      </w:r>
      <w:r w:rsidR="00333157" w:rsidRPr="00966A0E">
        <w:rPr>
          <w:rFonts w:ascii="ＭＳ ゴシック" w:eastAsia="ＭＳ ゴシック" w:hAnsi="ＭＳ ゴシック" w:hint="eastAsia"/>
          <w:color w:val="000000" w:themeColor="text1"/>
        </w:rPr>
        <w:t>入浴の可否（順番）</w:t>
      </w:r>
    </w:p>
    <w:p w:rsidR="00CB0D6E" w:rsidRDefault="00CB0D6E" w:rsidP="00175B7C">
      <w:pPr>
        <w:ind w:leftChars="300" w:left="895" w:hangingChars="95" w:hanging="215"/>
        <w:rPr>
          <w:rFonts w:ascii="ＭＳ ゴシック" w:eastAsia="ＭＳ ゴシック" w:hAnsi="ＭＳ ゴシック"/>
        </w:rPr>
      </w:pPr>
      <w:r w:rsidRPr="00A7173C">
        <w:rPr>
          <w:rFonts w:ascii="ＭＳ ゴシック" w:eastAsia="ＭＳ ゴシック" w:hAnsi="ＭＳ ゴシック" w:hint="eastAsia"/>
        </w:rPr>
        <w:t>・</w:t>
      </w:r>
      <w:r w:rsidR="00175B7C">
        <w:rPr>
          <w:rFonts w:ascii="ＭＳ ゴシック" w:eastAsia="ＭＳ ゴシック" w:hAnsi="ＭＳ ゴシック" w:hint="eastAsia"/>
        </w:rPr>
        <w:t xml:space="preserve">　</w:t>
      </w:r>
      <w:r w:rsidRPr="00A7173C">
        <w:rPr>
          <w:rFonts w:ascii="ＭＳ ゴシック" w:eastAsia="ＭＳ ゴシック" w:hAnsi="ＭＳ ゴシック" w:hint="eastAsia"/>
        </w:rPr>
        <w:t>職員による入浴が可能か判断し、</w:t>
      </w:r>
      <w:r w:rsidR="00A7173C" w:rsidRPr="00A7173C">
        <w:rPr>
          <w:rFonts w:ascii="ＭＳ ゴシック" w:eastAsia="ＭＳ ゴシック" w:hAnsi="ＭＳ ゴシック" w:hint="eastAsia"/>
        </w:rPr>
        <w:t>陽性者がいる場合は区別する等対応を</w:t>
      </w:r>
      <w:r w:rsidR="00175B7C">
        <w:rPr>
          <w:rFonts w:ascii="ＭＳ ゴシック" w:eastAsia="ＭＳ ゴシック" w:hAnsi="ＭＳ ゴシック" w:hint="eastAsia"/>
        </w:rPr>
        <w:t>ＩＣＮと</w:t>
      </w:r>
      <w:r w:rsidR="00A7173C">
        <w:rPr>
          <w:rFonts w:ascii="ＭＳ ゴシック" w:eastAsia="ＭＳ ゴシック" w:hAnsi="ＭＳ ゴシック" w:hint="eastAsia"/>
        </w:rPr>
        <w:t>協議する。</w:t>
      </w:r>
    </w:p>
    <w:p w:rsidR="00333157" w:rsidRPr="00175B7C" w:rsidRDefault="00175B7C" w:rsidP="00175B7C">
      <w:pPr>
        <w:ind w:left="465"/>
        <w:rPr>
          <w:rFonts w:ascii="ＭＳ ゴシック" w:eastAsia="ＭＳ ゴシック" w:hAnsi="ＭＳ ゴシック"/>
        </w:rPr>
      </w:pPr>
      <w:r>
        <w:rPr>
          <w:rFonts w:ascii="ＭＳ ゴシック" w:eastAsia="ＭＳ ゴシック" w:hAnsi="ＭＳ ゴシック" w:hint="eastAsia"/>
        </w:rPr>
        <w:t xml:space="preserve">③　</w:t>
      </w:r>
      <w:r w:rsidR="00333157" w:rsidRPr="00175B7C">
        <w:rPr>
          <w:rFonts w:ascii="ＭＳ ゴシック" w:eastAsia="ＭＳ ゴシック" w:hAnsi="ＭＳ ゴシック" w:hint="eastAsia"/>
        </w:rPr>
        <w:t>清拭の可否</w:t>
      </w:r>
    </w:p>
    <w:p w:rsidR="00A7173C" w:rsidRPr="00A7173C" w:rsidRDefault="00A7173C" w:rsidP="00A7173C">
      <w:pPr>
        <w:ind w:left="465"/>
        <w:rPr>
          <w:rFonts w:ascii="ＭＳ ゴシック" w:eastAsia="ＭＳ ゴシック" w:hAnsi="ＭＳ ゴシック"/>
        </w:rPr>
      </w:pPr>
      <w:r>
        <w:rPr>
          <w:rFonts w:ascii="ＭＳ ゴシック" w:eastAsia="ＭＳ ゴシック" w:hAnsi="ＭＳ ゴシック" w:hint="eastAsia"/>
        </w:rPr>
        <w:t xml:space="preserve">　・</w:t>
      </w:r>
      <w:r w:rsidR="00175B7C">
        <w:rPr>
          <w:rFonts w:ascii="ＭＳ ゴシック" w:eastAsia="ＭＳ ゴシック" w:hAnsi="ＭＳ ゴシック" w:hint="eastAsia"/>
        </w:rPr>
        <w:t xml:space="preserve">　</w:t>
      </w:r>
      <w:r>
        <w:rPr>
          <w:rFonts w:ascii="ＭＳ ゴシック" w:eastAsia="ＭＳ ゴシック" w:hAnsi="ＭＳ ゴシック" w:hint="eastAsia"/>
        </w:rPr>
        <w:t>職員による清拭が可能か判断する。</w:t>
      </w:r>
    </w:p>
    <w:p w:rsidR="00333157" w:rsidRPr="00966A0E" w:rsidRDefault="00175B7C" w:rsidP="00175B7C">
      <w:pPr>
        <w:ind w:firstLineChars="200" w:firstLine="453"/>
        <w:rPr>
          <w:rFonts w:ascii="ＭＳ ゴシック" w:eastAsia="ＭＳ ゴシック" w:hAnsi="ＭＳ ゴシック"/>
          <w:color w:val="000000" w:themeColor="text1"/>
        </w:rPr>
      </w:pPr>
      <w:r>
        <w:rPr>
          <w:rFonts w:ascii="ＭＳ ゴシック" w:eastAsia="ＭＳ ゴシック" w:hAnsi="ＭＳ ゴシック" w:hint="eastAsia"/>
        </w:rPr>
        <w:t xml:space="preserve">④　</w:t>
      </w:r>
      <w:r w:rsidR="00AD3ED5">
        <w:rPr>
          <w:rFonts w:ascii="ＭＳ ゴシック" w:eastAsia="ＭＳ ゴシック" w:hAnsi="ＭＳ ゴシック" w:hint="eastAsia"/>
        </w:rPr>
        <w:t>衣類の洗濯等の扱い</w:t>
      </w:r>
      <w:r w:rsidR="00333157" w:rsidRPr="00175B7C">
        <w:rPr>
          <w:rFonts w:ascii="ＭＳ ゴシック" w:eastAsia="ＭＳ ゴシック" w:hAnsi="ＭＳ ゴシック" w:hint="eastAsia"/>
        </w:rPr>
        <w:t>（廃棄</w:t>
      </w:r>
      <w:r w:rsidRPr="00966A0E">
        <w:rPr>
          <w:rFonts w:ascii="ＭＳ ゴシック" w:eastAsia="ＭＳ ゴシック" w:hAnsi="ＭＳ ゴシック" w:hint="eastAsia"/>
          <w:color w:val="000000" w:themeColor="text1"/>
        </w:rPr>
        <w:t>、業者による</w:t>
      </w:r>
      <w:r w:rsidR="00333157" w:rsidRPr="00966A0E">
        <w:rPr>
          <w:rFonts w:ascii="ＭＳ ゴシック" w:eastAsia="ＭＳ ゴシック" w:hAnsi="ＭＳ ゴシック" w:hint="eastAsia"/>
          <w:color w:val="000000" w:themeColor="text1"/>
        </w:rPr>
        <w:t>洗濯</w:t>
      </w:r>
      <w:r w:rsidR="00966A0E">
        <w:rPr>
          <w:rFonts w:ascii="ＭＳ ゴシック" w:eastAsia="ＭＳ ゴシック" w:hAnsi="ＭＳ ゴシック" w:hint="eastAsia"/>
          <w:color w:val="000000" w:themeColor="text1"/>
        </w:rPr>
        <w:t>など</w:t>
      </w:r>
      <w:r w:rsidR="00333157" w:rsidRPr="00966A0E">
        <w:rPr>
          <w:rFonts w:ascii="ＭＳ ゴシック" w:eastAsia="ＭＳ ゴシック" w:hAnsi="ＭＳ ゴシック" w:hint="eastAsia"/>
          <w:color w:val="000000" w:themeColor="text1"/>
        </w:rPr>
        <w:t>）</w:t>
      </w:r>
    </w:p>
    <w:p w:rsidR="001B274A" w:rsidRPr="00966A0E" w:rsidRDefault="00175B7C" w:rsidP="00175B7C">
      <w:pPr>
        <w:ind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⑤　</w:t>
      </w:r>
      <w:r w:rsidR="00966A0E">
        <w:rPr>
          <w:rFonts w:ascii="ＭＳ ゴシック" w:eastAsia="ＭＳ ゴシック" w:hAnsi="ＭＳ ゴシック" w:hint="eastAsia"/>
          <w:color w:val="000000" w:themeColor="text1"/>
        </w:rPr>
        <w:t>リネン</w:t>
      </w:r>
      <w:r w:rsidR="00AD3ED5">
        <w:rPr>
          <w:rFonts w:ascii="ＭＳ ゴシック" w:eastAsia="ＭＳ ゴシック" w:hAnsi="ＭＳ ゴシック" w:hint="eastAsia"/>
          <w:color w:val="000000" w:themeColor="text1"/>
        </w:rPr>
        <w:t>の洗濯等の扱い</w:t>
      </w:r>
      <w:r w:rsidR="00966A0E">
        <w:rPr>
          <w:rFonts w:ascii="ＭＳ ゴシック" w:eastAsia="ＭＳ ゴシック" w:hAnsi="ＭＳ ゴシック" w:hint="eastAsia"/>
          <w:color w:val="000000" w:themeColor="text1"/>
        </w:rPr>
        <w:t>（廃棄</w:t>
      </w:r>
      <w:r w:rsidRPr="00966A0E">
        <w:rPr>
          <w:rFonts w:ascii="ＭＳ ゴシック" w:eastAsia="ＭＳ ゴシック" w:hAnsi="ＭＳ ゴシック" w:hint="eastAsia"/>
          <w:color w:val="000000" w:themeColor="text1"/>
        </w:rPr>
        <w:t>、業者による</w:t>
      </w:r>
      <w:r w:rsidR="00333157" w:rsidRPr="00966A0E">
        <w:rPr>
          <w:rFonts w:ascii="ＭＳ ゴシック" w:eastAsia="ＭＳ ゴシック" w:hAnsi="ＭＳ ゴシック" w:hint="eastAsia"/>
          <w:color w:val="000000" w:themeColor="text1"/>
        </w:rPr>
        <w:t>洗濯</w:t>
      </w:r>
      <w:r w:rsidR="00966A0E">
        <w:rPr>
          <w:rFonts w:ascii="ＭＳ ゴシック" w:eastAsia="ＭＳ ゴシック" w:hAnsi="ＭＳ ゴシック" w:hint="eastAsia"/>
          <w:color w:val="000000" w:themeColor="text1"/>
        </w:rPr>
        <w:t>など</w:t>
      </w:r>
      <w:r w:rsidR="00333157" w:rsidRPr="00966A0E">
        <w:rPr>
          <w:rFonts w:ascii="ＭＳ ゴシック" w:eastAsia="ＭＳ ゴシック" w:hAnsi="ＭＳ ゴシック" w:hint="eastAsia"/>
          <w:color w:val="000000" w:themeColor="text1"/>
        </w:rPr>
        <w:t>）</w:t>
      </w:r>
    </w:p>
    <w:p w:rsidR="00175B7C" w:rsidRPr="00966A0E" w:rsidRDefault="00175B7C" w:rsidP="00175B7C">
      <w:pPr>
        <w:ind w:firstLineChars="200" w:firstLine="453"/>
        <w:rPr>
          <w:rFonts w:ascii="ＭＳ ゴシック" w:eastAsia="ＭＳ ゴシック" w:hAnsi="ＭＳ ゴシック"/>
          <w:color w:val="000000" w:themeColor="text1"/>
        </w:rPr>
      </w:pPr>
    </w:p>
    <w:p w:rsidR="00B83C59" w:rsidRDefault="00333157" w:rsidP="00333157">
      <w:pPr>
        <w:ind w:firstLineChars="100" w:firstLine="227"/>
        <w:rPr>
          <w:rFonts w:ascii="ＭＳ ゴシック" w:eastAsia="ＭＳ ゴシック" w:hAnsi="ＭＳ ゴシック"/>
        </w:rPr>
      </w:pPr>
      <w:r>
        <w:rPr>
          <w:rFonts w:ascii="ＭＳ ゴシック" w:eastAsia="ＭＳ ゴシック" w:hAnsi="ＭＳ ゴシック" w:hint="eastAsia"/>
        </w:rPr>
        <w:t>８</w:t>
      </w:r>
      <w:r w:rsidR="00B83C59" w:rsidRPr="00CD5B0D">
        <w:rPr>
          <w:rFonts w:ascii="ＭＳ ゴシック" w:eastAsia="ＭＳ ゴシック" w:hAnsi="ＭＳ ゴシック" w:hint="eastAsia"/>
        </w:rPr>
        <w:t xml:space="preserve">　感染性廃棄物を含む廃棄物の状況確認</w:t>
      </w:r>
    </w:p>
    <w:p w:rsidR="0061459D" w:rsidRPr="001B274A" w:rsidRDefault="009A6A81" w:rsidP="00333157">
      <w:pPr>
        <w:ind w:firstLineChars="100" w:firstLine="227"/>
        <w:rPr>
          <w:rFonts w:ascii="ＭＳ ゴシック" w:eastAsia="ＭＳ ゴシック" w:hAnsi="ＭＳ ゴシック"/>
        </w:rPr>
      </w:pPr>
      <w:r>
        <w:rPr>
          <w:rFonts w:ascii="ＭＳ ゴシック" w:eastAsia="ＭＳ ゴシック" w:hAnsi="ＭＳ ゴシック" w:hint="eastAsia"/>
        </w:rPr>
        <w:t xml:space="preserve">　</w:t>
      </w:r>
      <w:r w:rsidRPr="001B274A">
        <w:rPr>
          <w:rFonts w:ascii="ＭＳ ゴシック" w:eastAsia="ＭＳ ゴシック" w:hAnsi="ＭＳ ゴシック" w:hint="eastAsia"/>
        </w:rPr>
        <w:t>・</w:t>
      </w:r>
      <w:r w:rsidR="00175B7C">
        <w:rPr>
          <w:rFonts w:ascii="ＭＳ ゴシック" w:eastAsia="ＭＳ ゴシック" w:hAnsi="ＭＳ ゴシック" w:hint="eastAsia"/>
        </w:rPr>
        <w:t xml:space="preserve">　</w:t>
      </w:r>
      <w:r w:rsidRPr="001B274A">
        <w:rPr>
          <w:rFonts w:ascii="ＭＳ ゴシック" w:eastAsia="ＭＳ ゴシック" w:hAnsi="ＭＳ ゴシック" w:hint="eastAsia"/>
        </w:rPr>
        <w:t>施設への確認事項</w:t>
      </w:r>
    </w:p>
    <w:p w:rsidR="009A6A81" w:rsidRPr="001B274A" w:rsidRDefault="009A6A81" w:rsidP="00333157">
      <w:pPr>
        <w:ind w:firstLineChars="100" w:firstLine="227"/>
        <w:rPr>
          <w:rFonts w:ascii="ＭＳ ゴシック" w:eastAsia="ＭＳ ゴシック" w:hAnsi="ＭＳ ゴシック"/>
        </w:rPr>
      </w:pPr>
      <w:r w:rsidRPr="001B274A">
        <w:rPr>
          <w:rFonts w:ascii="ＭＳ ゴシック" w:eastAsia="ＭＳ ゴシック" w:hAnsi="ＭＳ ゴシック" w:hint="eastAsia"/>
        </w:rPr>
        <w:t xml:space="preserve">　　　○</w:t>
      </w:r>
      <w:r w:rsidR="00175B7C">
        <w:rPr>
          <w:rFonts w:ascii="ＭＳ ゴシック" w:eastAsia="ＭＳ ゴシック" w:hAnsi="ＭＳ ゴシック" w:hint="eastAsia"/>
        </w:rPr>
        <w:t xml:space="preserve">　</w:t>
      </w:r>
      <w:r w:rsidR="001B274A" w:rsidRPr="001B274A">
        <w:rPr>
          <w:rFonts w:ascii="ＭＳ ゴシック" w:eastAsia="ＭＳ ゴシック" w:hAnsi="ＭＳ ゴシック" w:hint="eastAsia"/>
        </w:rPr>
        <w:t>一般</w:t>
      </w:r>
      <w:r w:rsidR="00AD3ED5">
        <w:rPr>
          <w:rFonts w:ascii="ＭＳ ゴシック" w:eastAsia="ＭＳ ゴシック" w:hAnsi="ＭＳ ゴシック" w:hint="eastAsia"/>
        </w:rPr>
        <w:t>廃棄物やリネン業者の対応</w:t>
      </w:r>
      <w:r w:rsidR="0032667A" w:rsidRPr="001B274A">
        <w:rPr>
          <w:rFonts w:ascii="ＭＳ ゴシック" w:eastAsia="ＭＳ ゴシック" w:hAnsi="ＭＳ ゴシック" w:hint="eastAsia"/>
        </w:rPr>
        <w:t>（</w:t>
      </w:r>
      <w:r w:rsidR="00AD3ED5" w:rsidRPr="00CD5B0D">
        <w:rPr>
          <w:rFonts w:ascii="ＭＳ ゴシック" w:eastAsia="ＭＳ ゴシック" w:hAnsi="ＭＳ ゴシック" w:hint="eastAsia"/>
        </w:rPr>
        <w:t>感染性廃棄物を</w:t>
      </w:r>
      <w:r w:rsidR="0032667A" w:rsidRPr="001B274A">
        <w:rPr>
          <w:rFonts w:ascii="ＭＳ ゴシック" w:eastAsia="ＭＳ ゴシック" w:hAnsi="ＭＳ ゴシック" w:hint="eastAsia"/>
        </w:rPr>
        <w:t>回収してくれるかどうか）</w:t>
      </w:r>
    </w:p>
    <w:p w:rsidR="0032667A" w:rsidRPr="001B274A" w:rsidRDefault="0032667A" w:rsidP="00333157">
      <w:pPr>
        <w:ind w:firstLineChars="100" w:firstLine="227"/>
        <w:rPr>
          <w:rFonts w:ascii="ＭＳ ゴシック" w:eastAsia="ＭＳ ゴシック" w:hAnsi="ＭＳ ゴシック"/>
        </w:rPr>
      </w:pPr>
      <w:r w:rsidRPr="001B274A">
        <w:rPr>
          <w:rFonts w:ascii="ＭＳ ゴシック" w:eastAsia="ＭＳ ゴシック" w:hAnsi="ＭＳ ゴシック" w:hint="eastAsia"/>
        </w:rPr>
        <w:t xml:space="preserve">　　　○</w:t>
      </w:r>
      <w:r w:rsidR="00175B7C">
        <w:rPr>
          <w:rFonts w:ascii="ＭＳ ゴシック" w:eastAsia="ＭＳ ゴシック" w:hAnsi="ＭＳ ゴシック" w:hint="eastAsia"/>
        </w:rPr>
        <w:t xml:space="preserve">　</w:t>
      </w:r>
      <w:r w:rsidRPr="001B274A">
        <w:rPr>
          <w:rFonts w:ascii="ＭＳ ゴシック" w:eastAsia="ＭＳ ゴシック" w:hAnsi="ＭＳ ゴシック" w:hint="eastAsia"/>
        </w:rPr>
        <w:t>感染性廃棄物の業者と契約しているか。</w:t>
      </w:r>
    </w:p>
    <w:p w:rsidR="001B274A" w:rsidRPr="001B274A" w:rsidRDefault="001B274A" w:rsidP="001B274A">
      <w:pPr>
        <w:ind w:leftChars="100" w:left="1134" w:hangingChars="400" w:hanging="907"/>
        <w:rPr>
          <w:rFonts w:ascii="ＭＳ ゴシック" w:eastAsia="ＭＳ ゴシック" w:hAnsi="ＭＳ ゴシック"/>
        </w:rPr>
      </w:pPr>
      <w:r w:rsidRPr="001B274A">
        <w:rPr>
          <w:rFonts w:ascii="ＭＳ ゴシック" w:eastAsia="ＭＳ ゴシック" w:hAnsi="ＭＳ ゴシック" w:hint="eastAsia"/>
        </w:rPr>
        <w:t xml:space="preserve">　　　○</w:t>
      </w:r>
      <w:r w:rsidR="00175B7C">
        <w:rPr>
          <w:rFonts w:ascii="ＭＳ ゴシック" w:eastAsia="ＭＳ ゴシック" w:hAnsi="ＭＳ ゴシック" w:hint="eastAsia"/>
        </w:rPr>
        <w:t xml:space="preserve">　</w:t>
      </w:r>
      <w:r w:rsidRPr="001B274A">
        <w:rPr>
          <w:rFonts w:ascii="ＭＳ ゴシック" w:eastAsia="ＭＳ ゴシック" w:hAnsi="ＭＳ ゴシック" w:hint="eastAsia"/>
        </w:rPr>
        <w:t>レッドゾーンから感染性廃棄物を外に出す場合、外側をアルコール等で消毒</w:t>
      </w:r>
      <w:r w:rsidR="00AD3ED5">
        <w:rPr>
          <w:rFonts w:ascii="ＭＳ ゴシック" w:eastAsia="ＭＳ ゴシック" w:hAnsi="ＭＳ ゴシック" w:hint="eastAsia"/>
        </w:rPr>
        <w:t>、袋を二重にする、箱に入れるなど、回収業者の指示に従う。</w:t>
      </w:r>
    </w:p>
    <w:p w:rsidR="0061459D" w:rsidRPr="001B274A" w:rsidRDefault="0032667A" w:rsidP="0032667A">
      <w:pPr>
        <w:ind w:firstLineChars="100" w:firstLine="227"/>
        <w:rPr>
          <w:rFonts w:ascii="ＭＳ ゴシック" w:eastAsia="ＭＳ ゴシック" w:hAnsi="ＭＳ ゴシック"/>
        </w:rPr>
      </w:pPr>
      <w:r w:rsidRPr="001B274A">
        <w:rPr>
          <w:rFonts w:ascii="ＭＳ ゴシック" w:eastAsia="ＭＳ ゴシック" w:hAnsi="ＭＳ ゴシック" w:hint="eastAsia"/>
        </w:rPr>
        <w:t xml:space="preserve">　　　○</w:t>
      </w:r>
      <w:r w:rsidR="00175B7C">
        <w:rPr>
          <w:rFonts w:ascii="ＭＳ ゴシック" w:eastAsia="ＭＳ ゴシック" w:hAnsi="ＭＳ ゴシック" w:hint="eastAsia"/>
        </w:rPr>
        <w:t xml:space="preserve">　</w:t>
      </w:r>
      <w:r w:rsidR="004B7D01">
        <w:rPr>
          <w:rFonts w:ascii="ＭＳ ゴシック" w:eastAsia="ＭＳ ゴシック" w:hAnsi="ＭＳ ゴシック" w:hint="eastAsia"/>
        </w:rPr>
        <w:t>廃棄物</w:t>
      </w:r>
      <w:r w:rsidRPr="001B274A">
        <w:rPr>
          <w:rFonts w:ascii="ＭＳ ゴシック" w:eastAsia="ＭＳ ゴシック" w:hAnsi="ＭＳ ゴシック" w:hint="eastAsia"/>
        </w:rPr>
        <w:t>保管場所の確認</w:t>
      </w:r>
      <w:r w:rsidR="00AD53FE" w:rsidRPr="001B274A">
        <w:rPr>
          <w:rFonts w:ascii="ＭＳ ゴシック" w:eastAsia="ＭＳ ゴシック" w:hAnsi="ＭＳ ゴシック" w:hint="eastAsia"/>
        </w:rPr>
        <w:t>（保管場所の限界がいつくるか</w:t>
      </w:r>
      <w:r w:rsidR="001B274A" w:rsidRPr="001B274A">
        <w:rPr>
          <w:rFonts w:ascii="ＭＳ ゴシック" w:eastAsia="ＭＳ ゴシック" w:hAnsi="ＭＳ ゴシック" w:hint="eastAsia"/>
        </w:rPr>
        <w:t>、雨天時の対応も検討</w:t>
      </w:r>
      <w:r w:rsidR="00AD53FE" w:rsidRPr="001B274A">
        <w:rPr>
          <w:rFonts w:ascii="ＭＳ ゴシック" w:eastAsia="ＭＳ ゴシック" w:hAnsi="ＭＳ ゴシック" w:hint="eastAsia"/>
        </w:rPr>
        <w:t>）</w:t>
      </w:r>
    </w:p>
    <w:p w:rsidR="00555074" w:rsidRDefault="00333157" w:rsidP="00333157">
      <w:pPr>
        <w:ind w:firstLineChars="100" w:firstLine="227"/>
        <w:rPr>
          <w:rFonts w:ascii="ＭＳ ゴシック" w:eastAsia="ＭＳ ゴシック" w:hAnsi="ＭＳ ゴシック"/>
        </w:rPr>
      </w:pPr>
      <w:r>
        <w:rPr>
          <w:rFonts w:ascii="ＭＳ ゴシック" w:eastAsia="ＭＳ ゴシック" w:hAnsi="ＭＳ ゴシック" w:hint="eastAsia"/>
        </w:rPr>
        <w:lastRenderedPageBreak/>
        <w:t>９</w:t>
      </w:r>
      <w:r w:rsidR="006034A8" w:rsidRPr="00CD5B0D">
        <w:rPr>
          <w:rFonts w:ascii="ＭＳ ゴシック" w:eastAsia="ＭＳ ゴシック" w:hAnsi="ＭＳ ゴシック" w:hint="eastAsia"/>
        </w:rPr>
        <w:t xml:space="preserve">　</w:t>
      </w:r>
      <w:r w:rsidR="00555074" w:rsidRPr="00CD5B0D">
        <w:rPr>
          <w:rFonts w:ascii="ＭＳ ゴシック" w:eastAsia="ＭＳ ゴシック" w:hAnsi="ＭＳ ゴシック" w:hint="eastAsia"/>
        </w:rPr>
        <w:t>１日２</w:t>
      </w:r>
      <w:r w:rsidR="00901EDD" w:rsidRPr="00CD5B0D">
        <w:rPr>
          <w:rFonts w:ascii="ＭＳ ゴシック" w:eastAsia="ＭＳ ゴシック" w:hAnsi="ＭＳ ゴシック" w:hint="eastAsia"/>
        </w:rPr>
        <w:t>回</w:t>
      </w:r>
      <w:r w:rsidR="00555074" w:rsidRPr="00CD5B0D">
        <w:rPr>
          <w:rFonts w:ascii="ＭＳ ゴシック" w:eastAsia="ＭＳ ゴシック" w:hAnsi="ＭＳ ゴシック" w:hint="eastAsia"/>
        </w:rPr>
        <w:t>のミーティングの開催</w:t>
      </w:r>
    </w:p>
    <w:p w:rsidR="004B7D01" w:rsidRDefault="007E1403" w:rsidP="00893E1E">
      <w:pPr>
        <w:ind w:leftChars="100" w:left="699" w:hangingChars="208" w:hanging="472"/>
        <w:rPr>
          <w:rFonts w:ascii="ＭＳ ゴシック" w:eastAsia="ＭＳ ゴシック" w:hAnsi="ＭＳ ゴシック"/>
        </w:rPr>
      </w:pPr>
      <w:r>
        <w:rPr>
          <w:rFonts w:ascii="ＭＳ ゴシック" w:eastAsia="ＭＳ ゴシック" w:hAnsi="ＭＳ ゴシック" w:hint="eastAsia"/>
        </w:rPr>
        <w:t xml:space="preserve">　</w:t>
      </w:r>
      <w:r w:rsidRPr="001B274A">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1B274A">
        <w:rPr>
          <w:rFonts w:ascii="ＭＳ ゴシック" w:eastAsia="ＭＳ ゴシック" w:hAnsi="ＭＳ ゴシック" w:hint="eastAsia"/>
        </w:rPr>
        <w:t>１日２回のミーニングを午前と午後に行う。</w:t>
      </w:r>
      <w:r w:rsidR="0061459D" w:rsidRPr="001B274A">
        <w:rPr>
          <w:rFonts w:ascii="ＭＳ ゴシック" w:eastAsia="ＭＳ ゴシック" w:hAnsi="ＭＳ ゴシック" w:hint="eastAsia"/>
        </w:rPr>
        <w:t>体調の報告や物品の管理（</w:t>
      </w:r>
      <w:r w:rsidR="004B7D01">
        <w:rPr>
          <w:rFonts w:ascii="ＭＳ ゴシック" w:eastAsia="ＭＳ ゴシック" w:hAnsi="ＭＳ ゴシック" w:hint="eastAsia"/>
        </w:rPr>
        <w:t>ＰＰＥ</w:t>
      </w:r>
      <w:r w:rsidR="0061459D" w:rsidRPr="001B274A">
        <w:rPr>
          <w:rFonts w:ascii="ＭＳ ゴシック" w:eastAsia="ＭＳ ゴシック" w:hAnsi="ＭＳ ゴシック" w:hint="eastAsia"/>
        </w:rPr>
        <w:t>、廃棄物）、感染対策の課題（</w:t>
      </w:r>
      <w:r w:rsidR="004B7D01">
        <w:rPr>
          <w:rFonts w:ascii="ＭＳ ゴシック" w:eastAsia="ＭＳ ゴシック" w:hAnsi="ＭＳ ゴシック" w:hint="eastAsia"/>
        </w:rPr>
        <w:t>ＩＣＮ</w:t>
      </w:r>
      <w:r w:rsidR="0061459D" w:rsidRPr="001B274A">
        <w:rPr>
          <w:rFonts w:ascii="ＭＳ ゴシック" w:eastAsia="ＭＳ ゴシック" w:hAnsi="ＭＳ ゴシック" w:hint="eastAsia"/>
        </w:rPr>
        <w:t>）、病院搬送の状況、報道対応について等を打ち合わせる。</w:t>
      </w:r>
    </w:p>
    <w:p w:rsidR="00BD1C0A" w:rsidRDefault="00BD1C0A" w:rsidP="004B7D01">
      <w:pPr>
        <w:ind w:leftChars="200" w:left="866" w:hangingChars="182" w:hanging="413"/>
        <w:rPr>
          <w:rFonts w:ascii="ＭＳ ゴシック" w:eastAsia="ＭＳ ゴシック" w:hAnsi="ＭＳ ゴシック"/>
        </w:rPr>
      </w:pPr>
      <w:r w:rsidRPr="001B274A">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1B274A">
        <w:rPr>
          <w:rFonts w:ascii="ＭＳ ゴシック" w:eastAsia="ＭＳ ゴシック" w:hAnsi="ＭＳ ゴシック" w:hint="eastAsia"/>
        </w:rPr>
        <w:t>報告された内容を毎日クロノロシートに記入する。</w:t>
      </w:r>
    </w:p>
    <w:p w:rsidR="00001518" w:rsidRDefault="00001518">
      <w:pPr>
        <w:rPr>
          <w:rFonts w:ascii="ＭＳ ゴシック" w:eastAsia="ＭＳ ゴシック" w:hAnsi="ＭＳ ゴシック"/>
        </w:rPr>
      </w:pPr>
    </w:p>
    <w:p w:rsidR="00001518" w:rsidRDefault="00001518" w:rsidP="004B7D01">
      <w:pPr>
        <w:ind w:leftChars="687" w:left="1558"/>
        <w:rPr>
          <w:rFonts w:ascii="ＭＳ ゴシック" w:eastAsia="ＭＳ ゴシック" w:hAnsi="ＭＳ ゴシック"/>
        </w:rPr>
      </w:pPr>
      <w:r>
        <w:rPr>
          <w:rFonts w:ascii="ＭＳ ゴシック" w:eastAsia="ＭＳ ゴシック" w:hAnsi="ＭＳ ゴシック"/>
          <w:noProof/>
        </w:rPr>
        <w:drawing>
          <wp:inline distT="0" distB="0" distL="0" distR="0">
            <wp:extent cx="2296800" cy="2634120"/>
            <wp:effectExtent l="0" t="0" r="8255" b="0"/>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email">
                      <a:extLst>
                        <a:ext uri="{28A0092B-C50C-407E-A947-70E740481C1C}">
                          <a14:useLocalDpi xmlns:a14="http://schemas.microsoft.com/office/drawing/2010/main" val="0"/>
                        </a:ext>
                      </a:extLst>
                    </a:blip>
                    <a:srcRect/>
                    <a:stretch>
                      <a:fillRect/>
                    </a:stretch>
                  </pic:blipFill>
                  <pic:spPr bwMode="auto">
                    <a:xfrm>
                      <a:off x="0" y="0"/>
                      <a:ext cx="2296800" cy="2634120"/>
                    </a:xfrm>
                    <a:prstGeom prst="rect">
                      <a:avLst/>
                    </a:prstGeom>
                    <a:noFill/>
                    <a:ln>
                      <a:noFill/>
                    </a:ln>
                  </pic:spPr>
                </pic:pic>
              </a:graphicData>
            </a:graphic>
          </wp:inline>
        </w:drawing>
      </w:r>
    </w:p>
    <w:p w:rsidR="00001518" w:rsidRDefault="00001518">
      <w:pPr>
        <w:rPr>
          <w:rFonts w:ascii="ＭＳ ゴシック" w:eastAsia="ＭＳ ゴシック" w:hAnsi="ＭＳ ゴシック"/>
        </w:rPr>
      </w:pPr>
    </w:p>
    <w:p w:rsidR="00333157" w:rsidRDefault="00333157" w:rsidP="004B7D01">
      <w:pPr>
        <w:ind w:firstLineChars="100" w:firstLine="227"/>
        <w:rPr>
          <w:rFonts w:ascii="ＭＳ ゴシック" w:eastAsia="ＭＳ ゴシック" w:hAnsi="ＭＳ ゴシック"/>
        </w:rPr>
      </w:pPr>
      <w:r>
        <w:rPr>
          <w:rFonts w:ascii="ＭＳ ゴシック" w:eastAsia="ＭＳ ゴシック" w:hAnsi="ＭＳ ゴシック" w:hint="eastAsia"/>
        </w:rPr>
        <w:t>１０　退院者の受入れ準備</w:t>
      </w:r>
    </w:p>
    <w:p w:rsidR="004B7D01" w:rsidRDefault="0032667A" w:rsidP="004B7D01">
      <w:pPr>
        <w:ind w:left="907" w:hangingChars="400" w:hanging="907"/>
        <w:rPr>
          <w:rFonts w:ascii="ＭＳ ゴシック" w:eastAsia="ＭＳ ゴシック" w:hAnsi="ＭＳ ゴシック"/>
        </w:rPr>
      </w:pPr>
      <w:r>
        <w:rPr>
          <w:rFonts w:ascii="ＭＳ ゴシック" w:eastAsia="ＭＳ ゴシック" w:hAnsi="ＭＳ ゴシック" w:hint="eastAsia"/>
        </w:rPr>
        <w:t xml:space="preserve">　　　</w:t>
      </w:r>
      <w:r w:rsidRPr="00EA7C3E">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EA7C3E">
        <w:rPr>
          <w:rFonts w:ascii="ＭＳ ゴシック" w:eastAsia="ＭＳ ゴシック" w:hAnsi="ＭＳ ゴシック" w:hint="eastAsia"/>
        </w:rPr>
        <w:t>入院していた利用者が退院する期間を事前に予測して、受入れ準備を進める。　　　　当該施設で受け入れる場合は、</w:t>
      </w:r>
      <w:r w:rsidR="00EA7C3E" w:rsidRPr="00EA7C3E">
        <w:rPr>
          <w:rFonts w:ascii="ＭＳ ゴシック" w:eastAsia="ＭＳ ゴシック" w:hAnsi="ＭＳ ゴシック" w:hint="eastAsia"/>
        </w:rPr>
        <w:t>原則クリーンゾーンで受け入れること</w:t>
      </w:r>
      <w:r w:rsidR="001D2653">
        <w:rPr>
          <w:rFonts w:ascii="ＭＳ ゴシック" w:eastAsia="ＭＳ ゴシック" w:hAnsi="ＭＳ ゴシック" w:hint="eastAsia"/>
        </w:rPr>
        <w:t>。</w:t>
      </w:r>
      <w:bookmarkStart w:id="0" w:name="_GoBack"/>
      <w:bookmarkEnd w:id="0"/>
    </w:p>
    <w:p w:rsidR="00EA7C3E" w:rsidRPr="00EA7C3E" w:rsidRDefault="0032667A" w:rsidP="004B7D01">
      <w:pPr>
        <w:ind w:left="907" w:hangingChars="400" w:hanging="907"/>
        <w:rPr>
          <w:rFonts w:ascii="ＭＳ ゴシック" w:eastAsia="ＭＳ ゴシック" w:hAnsi="ＭＳ ゴシック"/>
        </w:rPr>
      </w:pPr>
      <w:r w:rsidRPr="00EA7C3E">
        <w:rPr>
          <w:rFonts w:ascii="ＭＳ ゴシック" w:eastAsia="ＭＳ ゴシック" w:hAnsi="ＭＳ ゴシック" w:hint="eastAsia"/>
        </w:rPr>
        <w:t xml:space="preserve">　　　・</w:t>
      </w:r>
      <w:r w:rsidR="004B7D01">
        <w:rPr>
          <w:rFonts w:ascii="ＭＳ ゴシック" w:eastAsia="ＭＳ ゴシック" w:hAnsi="ＭＳ ゴシック" w:hint="eastAsia"/>
        </w:rPr>
        <w:t xml:space="preserve">　</w:t>
      </w:r>
      <w:r w:rsidRPr="00EA7C3E">
        <w:rPr>
          <w:rFonts w:ascii="ＭＳ ゴシック" w:eastAsia="ＭＳ ゴシック" w:hAnsi="ＭＳ ゴシック" w:hint="eastAsia"/>
        </w:rPr>
        <w:t>職員が大量に離脱していることも想定されるため、</w:t>
      </w:r>
      <w:r w:rsidR="00EA7C3E" w:rsidRPr="00EA7C3E">
        <w:rPr>
          <w:rFonts w:ascii="ＭＳ ゴシック" w:eastAsia="ＭＳ ゴシック" w:hAnsi="ＭＳ ゴシック" w:hint="eastAsia"/>
        </w:rPr>
        <w:t>他の施設に移動</w:t>
      </w:r>
      <w:r w:rsidR="00C42DBD" w:rsidRPr="00EA7C3E">
        <w:rPr>
          <w:rFonts w:ascii="ＭＳ ゴシック" w:eastAsia="ＭＳ ゴシック" w:hAnsi="ＭＳ ゴシック" w:hint="eastAsia"/>
        </w:rPr>
        <w:t>させること</w:t>
      </w:r>
    </w:p>
    <w:p w:rsidR="0032667A" w:rsidRDefault="00C42DBD" w:rsidP="00EA7C3E">
      <w:pPr>
        <w:ind w:firstLineChars="400" w:firstLine="907"/>
        <w:rPr>
          <w:rFonts w:ascii="ＭＳ ゴシック" w:eastAsia="ＭＳ ゴシック" w:hAnsi="ＭＳ ゴシック"/>
        </w:rPr>
      </w:pPr>
      <w:r w:rsidRPr="00EA7C3E">
        <w:rPr>
          <w:rFonts w:ascii="ＭＳ ゴシック" w:eastAsia="ＭＳ ゴシック" w:hAnsi="ＭＳ ゴシック" w:hint="eastAsia"/>
        </w:rPr>
        <w:t>も検討する。</w:t>
      </w:r>
    </w:p>
    <w:p w:rsidR="004B7D01" w:rsidRPr="00EA7C3E" w:rsidRDefault="004B7D01" w:rsidP="00EA7C3E">
      <w:pPr>
        <w:ind w:firstLineChars="400" w:firstLine="907"/>
        <w:rPr>
          <w:rFonts w:ascii="ＭＳ ゴシック" w:eastAsia="ＭＳ ゴシック" w:hAnsi="ＭＳ ゴシック"/>
        </w:rPr>
      </w:pPr>
    </w:p>
    <w:p w:rsidR="00333157" w:rsidRDefault="00333157" w:rsidP="004B7D01">
      <w:pPr>
        <w:ind w:firstLineChars="100" w:firstLine="227"/>
        <w:rPr>
          <w:rFonts w:ascii="ＭＳ ゴシック" w:eastAsia="ＭＳ ゴシック" w:hAnsi="ＭＳ ゴシック"/>
        </w:rPr>
      </w:pPr>
      <w:r>
        <w:rPr>
          <w:rFonts w:ascii="ＭＳ ゴシック" w:eastAsia="ＭＳ ゴシック" w:hAnsi="ＭＳ ゴシック" w:hint="eastAsia"/>
        </w:rPr>
        <w:t>１１　その他</w:t>
      </w:r>
    </w:p>
    <w:p w:rsidR="00E43DAA" w:rsidRPr="00893E1E" w:rsidRDefault="00893E1E" w:rsidP="00893E1E">
      <w:pPr>
        <w:ind w:firstLineChars="200" w:firstLine="453"/>
        <w:rPr>
          <w:rFonts w:ascii="ＭＳ ゴシック" w:eastAsia="ＭＳ ゴシック" w:hAnsi="ＭＳ ゴシック"/>
        </w:rPr>
      </w:pPr>
      <w:r>
        <w:rPr>
          <w:rFonts w:ascii="ＭＳ ゴシック" w:eastAsia="ＭＳ ゴシック" w:hAnsi="ＭＳ ゴシック" w:hint="eastAsia"/>
        </w:rPr>
        <w:t>①</w:t>
      </w:r>
      <w:r w:rsidRPr="00893E1E">
        <w:rPr>
          <w:rFonts w:ascii="ＭＳ ゴシック" w:eastAsia="ＭＳ ゴシック" w:hAnsi="ＭＳ ゴシック" w:hint="eastAsia"/>
        </w:rPr>
        <w:t xml:space="preserve">　</w:t>
      </w:r>
      <w:r w:rsidR="00333157" w:rsidRPr="00893E1E">
        <w:rPr>
          <w:rFonts w:ascii="ＭＳ ゴシック" w:eastAsia="ＭＳ ゴシック" w:hAnsi="ＭＳ ゴシック" w:hint="eastAsia"/>
        </w:rPr>
        <w:t>利用者家族への説明</w:t>
      </w:r>
    </w:p>
    <w:p w:rsidR="00E170D3" w:rsidRPr="00966A0E" w:rsidRDefault="00E170D3" w:rsidP="004B7D01">
      <w:pPr>
        <w:pStyle w:val="a5"/>
        <w:ind w:leftChars="300" w:left="923" w:hangingChars="107" w:hanging="243"/>
        <w:rPr>
          <w:rFonts w:ascii="ＭＳ ゴシック" w:eastAsia="ＭＳ ゴシック" w:hAnsi="ＭＳ ゴシック"/>
          <w:color w:val="000000" w:themeColor="text1"/>
        </w:rPr>
      </w:pPr>
      <w:r w:rsidRPr="00EA7C3E">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EA7C3E">
        <w:rPr>
          <w:rFonts w:ascii="ＭＳ ゴシック" w:eastAsia="ＭＳ ゴシック" w:hAnsi="ＭＳ ゴシック" w:hint="eastAsia"/>
        </w:rPr>
        <w:t>利用者家族に対して、施設から定期</w:t>
      </w:r>
      <w:r w:rsidRPr="00966A0E">
        <w:rPr>
          <w:rFonts w:ascii="ＭＳ ゴシック" w:eastAsia="ＭＳ ゴシック" w:hAnsi="ＭＳ ゴシック" w:hint="eastAsia"/>
          <w:color w:val="000000" w:themeColor="text1"/>
        </w:rPr>
        <w:t>的に</w:t>
      </w:r>
      <w:r w:rsidR="00F34506" w:rsidRPr="00966A0E">
        <w:rPr>
          <w:rFonts w:ascii="ＭＳ ゴシック" w:eastAsia="ＭＳ ゴシック" w:hAnsi="ＭＳ ゴシック" w:hint="eastAsia"/>
          <w:color w:val="000000" w:themeColor="text1"/>
        </w:rPr>
        <w:t>、</w:t>
      </w:r>
      <w:r w:rsidR="004B7D01" w:rsidRPr="00966A0E">
        <w:rPr>
          <w:rFonts w:ascii="ＭＳ ゴシック" w:eastAsia="ＭＳ ゴシック" w:hAnsi="ＭＳ ゴシック" w:hint="eastAsia"/>
          <w:color w:val="000000" w:themeColor="text1"/>
        </w:rPr>
        <w:t>施設ホームページ、</w:t>
      </w:r>
      <w:r w:rsidR="00EA7C3E" w:rsidRPr="00966A0E">
        <w:rPr>
          <w:rFonts w:ascii="ＭＳ ゴシック" w:eastAsia="ＭＳ ゴシック" w:hAnsi="ＭＳ ゴシック" w:hint="eastAsia"/>
          <w:color w:val="000000" w:themeColor="text1"/>
        </w:rPr>
        <w:t>メール、</w:t>
      </w:r>
      <w:r w:rsidRPr="00966A0E">
        <w:rPr>
          <w:rFonts w:ascii="ＭＳ ゴシック" w:eastAsia="ＭＳ ゴシック" w:hAnsi="ＭＳ ゴシック" w:hint="eastAsia"/>
          <w:color w:val="000000" w:themeColor="text1"/>
        </w:rPr>
        <w:t>手紙や電話で状況を説明</w:t>
      </w:r>
      <w:r w:rsidR="004B7D01" w:rsidRPr="00966A0E">
        <w:rPr>
          <w:rFonts w:ascii="ＭＳ ゴシック" w:eastAsia="ＭＳ ゴシック" w:hAnsi="ＭＳ ゴシック" w:hint="eastAsia"/>
          <w:color w:val="000000" w:themeColor="text1"/>
        </w:rPr>
        <w:t>する</w:t>
      </w:r>
      <w:r w:rsidRPr="00966A0E">
        <w:rPr>
          <w:rFonts w:ascii="ＭＳ ゴシック" w:eastAsia="ＭＳ ゴシック" w:hAnsi="ＭＳ ゴシック" w:hint="eastAsia"/>
          <w:color w:val="000000" w:themeColor="text1"/>
        </w:rPr>
        <w:t>。</w:t>
      </w:r>
    </w:p>
    <w:p w:rsidR="00E43DAA" w:rsidRPr="00893E1E" w:rsidRDefault="00893E1E" w:rsidP="00893E1E">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②　</w:t>
      </w:r>
      <w:r w:rsidR="00333157" w:rsidRPr="00893E1E">
        <w:rPr>
          <w:rFonts w:ascii="ＭＳ ゴシック" w:eastAsia="ＭＳ ゴシック" w:hAnsi="ＭＳ ゴシック" w:hint="eastAsia"/>
        </w:rPr>
        <w:t>施設周辺への説明</w:t>
      </w:r>
    </w:p>
    <w:p w:rsidR="00E170D3" w:rsidRPr="00A80F32" w:rsidRDefault="004017BA" w:rsidP="004B7D01">
      <w:pPr>
        <w:ind w:leftChars="305" w:left="923" w:hangingChars="102" w:hanging="231"/>
        <w:rPr>
          <w:rFonts w:ascii="ＭＳ ゴシック" w:eastAsia="ＭＳ ゴシック" w:hAnsi="ＭＳ ゴシック"/>
        </w:rPr>
      </w:pPr>
      <w:r w:rsidRPr="00EA7C3E">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00E170D3" w:rsidRPr="00EA7C3E">
        <w:rPr>
          <w:rFonts w:ascii="ＭＳ ゴシック" w:eastAsia="ＭＳ ゴシック" w:hAnsi="ＭＳ ゴシック" w:hint="eastAsia"/>
        </w:rPr>
        <w:t>町内会や回覧板等の地域コミュニティを活用して定期的に状況を説明</w:t>
      </w:r>
      <w:r w:rsidR="004B7D01">
        <w:rPr>
          <w:rFonts w:ascii="ＭＳ ゴシック" w:eastAsia="ＭＳ ゴシック" w:hAnsi="ＭＳ ゴシック" w:hint="eastAsia"/>
        </w:rPr>
        <w:t>する</w:t>
      </w:r>
      <w:r w:rsidR="00E170D3" w:rsidRPr="00EA7C3E">
        <w:rPr>
          <w:rFonts w:ascii="ＭＳ ゴシック" w:eastAsia="ＭＳ ゴシック" w:hAnsi="ＭＳ ゴシック" w:hint="eastAsia"/>
        </w:rPr>
        <w:t>。</w:t>
      </w:r>
    </w:p>
    <w:p w:rsidR="00E43DAA" w:rsidRPr="00893E1E" w:rsidRDefault="00893E1E" w:rsidP="00893E1E">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③　</w:t>
      </w:r>
      <w:r w:rsidR="00333157" w:rsidRPr="00893E1E">
        <w:rPr>
          <w:rFonts w:ascii="ＭＳ ゴシック" w:eastAsia="ＭＳ ゴシック" w:hAnsi="ＭＳ ゴシック" w:hint="eastAsia"/>
        </w:rPr>
        <w:t>施設出入り業者への説明</w:t>
      </w:r>
    </w:p>
    <w:p w:rsidR="00E170D3" w:rsidRPr="007A591B" w:rsidRDefault="00E170D3" w:rsidP="004B7D01">
      <w:pPr>
        <w:pStyle w:val="a5"/>
        <w:ind w:leftChars="300" w:left="923" w:hangingChars="107" w:hanging="243"/>
        <w:rPr>
          <w:rFonts w:ascii="ＭＳ ゴシック" w:eastAsia="ＭＳ ゴシック" w:hAnsi="ＭＳ ゴシック"/>
        </w:rPr>
      </w:pPr>
      <w:r w:rsidRPr="00EA7C3E">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EA7C3E">
        <w:rPr>
          <w:rFonts w:ascii="ＭＳ ゴシック" w:eastAsia="ＭＳ ゴシック" w:hAnsi="ＭＳ ゴシック" w:hint="eastAsia"/>
        </w:rPr>
        <w:t>廃棄物、リネン、食事関係、飲料関係等の施設出入り業者に対して説明を行う</w:t>
      </w:r>
      <w:r w:rsidRPr="00EA7C3E">
        <w:rPr>
          <w:rFonts w:ascii="ＭＳ ゴシック" w:eastAsia="ＭＳ ゴシック" w:hAnsi="ＭＳ ゴシック" w:hint="eastAsia"/>
        </w:rPr>
        <w:lastRenderedPageBreak/>
        <w:t>とともに、今後の対応の可否や施設への出入り方法等を確認する。</w:t>
      </w:r>
    </w:p>
    <w:p w:rsidR="00E43DAA" w:rsidRPr="00893E1E" w:rsidRDefault="00893E1E" w:rsidP="00893E1E">
      <w:pPr>
        <w:ind w:firstLineChars="200" w:firstLine="453"/>
        <w:rPr>
          <w:rFonts w:ascii="ＭＳ ゴシック" w:eastAsia="ＭＳ ゴシック" w:hAnsi="ＭＳ ゴシック"/>
        </w:rPr>
      </w:pPr>
      <w:r>
        <w:rPr>
          <w:rFonts w:ascii="ＭＳ ゴシック" w:eastAsia="ＭＳ ゴシック" w:hAnsi="ＭＳ ゴシック" w:hint="eastAsia"/>
        </w:rPr>
        <w:t xml:space="preserve">④　</w:t>
      </w:r>
      <w:r w:rsidR="00B04AF0" w:rsidRPr="00893E1E">
        <w:rPr>
          <w:rFonts w:ascii="ＭＳ ゴシック" w:eastAsia="ＭＳ ゴシック" w:hAnsi="ＭＳ ゴシック" w:hint="eastAsia"/>
        </w:rPr>
        <w:t>職員家族への説明</w:t>
      </w:r>
    </w:p>
    <w:p w:rsidR="00EA7C3E" w:rsidRPr="00EA7C3E" w:rsidRDefault="00E170D3" w:rsidP="00E170D3">
      <w:pPr>
        <w:pStyle w:val="a5"/>
        <w:ind w:leftChars="0" w:left="825"/>
        <w:rPr>
          <w:rFonts w:ascii="ＭＳ ゴシック" w:eastAsia="ＭＳ ゴシック" w:hAnsi="ＭＳ ゴシック"/>
        </w:rPr>
      </w:pPr>
      <w:r w:rsidRPr="00EA7C3E">
        <w:rPr>
          <w:rFonts w:ascii="ＭＳ ゴシック" w:eastAsia="ＭＳ ゴシック" w:hAnsi="ＭＳ ゴシック" w:hint="eastAsia"/>
        </w:rPr>
        <w:t>・</w:t>
      </w:r>
      <w:r w:rsidR="004B7D01">
        <w:rPr>
          <w:rFonts w:ascii="ＭＳ ゴシック" w:eastAsia="ＭＳ ゴシック" w:hAnsi="ＭＳ ゴシック" w:hint="eastAsia"/>
        </w:rPr>
        <w:t xml:space="preserve">　</w:t>
      </w:r>
      <w:r w:rsidRPr="00EA7C3E">
        <w:rPr>
          <w:rFonts w:ascii="ＭＳ ゴシック" w:eastAsia="ＭＳ ゴシック" w:hAnsi="ＭＳ ゴシック" w:hint="eastAsia"/>
        </w:rPr>
        <w:t>どの施設でも職員家族に対する風評被害が発生する</w:t>
      </w:r>
      <w:r w:rsidR="00EA7C3E" w:rsidRPr="00EA7C3E">
        <w:rPr>
          <w:rFonts w:ascii="ＭＳ ゴシック" w:eastAsia="ＭＳ ゴシック" w:hAnsi="ＭＳ ゴシック" w:hint="eastAsia"/>
        </w:rPr>
        <w:t>可能性が</w:t>
      </w:r>
      <w:r w:rsidRPr="00EA7C3E">
        <w:rPr>
          <w:rFonts w:ascii="ＭＳ ゴシック" w:eastAsia="ＭＳ ゴシック" w:hAnsi="ＭＳ ゴシック" w:hint="eastAsia"/>
        </w:rPr>
        <w:t>ことから、施設</w:t>
      </w:r>
    </w:p>
    <w:p w:rsidR="00E170D3" w:rsidRDefault="00E170D3" w:rsidP="00EA7C3E">
      <w:pPr>
        <w:pStyle w:val="a5"/>
        <w:ind w:leftChars="0" w:left="825" w:firstLineChars="100" w:firstLine="227"/>
        <w:rPr>
          <w:rFonts w:ascii="ＭＳ ゴシック" w:eastAsia="ＭＳ ゴシック" w:hAnsi="ＭＳ ゴシック"/>
        </w:rPr>
      </w:pPr>
      <w:r w:rsidRPr="00EA7C3E">
        <w:rPr>
          <w:rFonts w:ascii="ＭＳ ゴシック" w:eastAsia="ＭＳ ゴシック" w:hAnsi="ＭＳ ゴシック" w:hint="eastAsia"/>
        </w:rPr>
        <w:t>の状況を説明するとともに、職員家族からの質問に対して適切に対応していく。</w:t>
      </w:r>
    </w:p>
    <w:p w:rsidR="004B7D01" w:rsidRPr="00AD3ED5" w:rsidRDefault="00AD3ED5" w:rsidP="00AD3ED5">
      <w:pPr>
        <w:ind w:firstLineChars="200" w:firstLine="453"/>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⑤　</w:t>
      </w:r>
      <w:r w:rsidR="004B7D01" w:rsidRPr="00AD3ED5">
        <w:rPr>
          <w:rFonts w:ascii="ＭＳ ゴシック" w:eastAsia="ＭＳ ゴシック" w:hAnsi="ＭＳ ゴシック" w:hint="eastAsia"/>
          <w:color w:val="000000" w:themeColor="text1"/>
        </w:rPr>
        <w:t>クラスター対応</w:t>
      </w:r>
    </w:p>
    <w:p w:rsidR="004B7D01" w:rsidRPr="00966A0E" w:rsidRDefault="004B7D01" w:rsidP="0036399C">
      <w:pPr>
        <w:ind w:leftChars="312" w:left="990" w:hangingChars="125" w:hanging="28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１施設で５人以上の感染者が発生した場合、</w:t>
      </w:r>
      <w:r w:rsidR="0036399C">
        <w:rPr>
          <w:rFonts w:ascii="ＭＳ ゴシック" w:eastAsia="ＭＳ ゴシック" w:hAnsi="ＭＳ ゴシック" w:hint="eastAsia"/>
          <w:color w:val="000000" w:themeColor="text1"/>
        </w:rPr>
        <w:t>概ね翌日に、</w:t>
      </w:r>
      <w:r w:rsidRPr="00966A0E">
        <w:rPr>
          <w:rFonts w:ascii="ＭＳ ゴシック" w:eastAsia="ＭＳ ゴシック" w:hAnsi="ＭＳ ゴシック" w:hint="eastAsia"/>
          <w:color w:val="000000" w:themeColor="text1"/>
        </w:rPr>
        <w:t>県で施設名を</w:t>
      </w:r>
      <w:r w:rsidR="00F34506" w:rsidRPr="00966A0E">
        <w:rPr>
          <w:rFonts w:ascii="ＭＳ ゴシック" w:eastAsia="ＭＳ ゴシック" w:hAnsi="ＭＳ ゴシック" w:hint="eastAsia"/>
          <w:color w:val="000000" w:themeColor="text1"/>
        </w:rPr>
        <w:t>記者</w:t>
      </w:r>
      <w:r w:rsidRPr="00966A0E">
        <w:rPr>
          <w:rFonts w:ascii="ＭＳ ゴシック" w:eastAsia="ＭＳ ゴシック" w:hAnsi="ＭＳ ゴシック" w:hint="eastAsia"/>
          <w:color w:val="000000" w:themeColor="text1"/>
        </w:rPr>
        <w:t xml:space="preserve">発表する。　</w:t>
      </w:r>
    </w:p>
    <w:p w:rsidR="00E43DAA" w:rsidRPr="00AD3ED5" w:rsidRDefault="00AD3ED5" w:rsidP="00AD3ED5">
      <w:pPr>
        <w:ind w:firstLineChars="200" w:firstLine="453"/>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⑥　</w:t>
      </w:r>
      <w:r w:rsidR="00B04AF0" w:rsidRPr="00AD3ED5">
        <w:rPr>
          <w:rFonts w:ascii="ＭＳ ゴシック" w:eastAsia="ＭＳ ゴシック" w:hAnsi="ＭＳ ゴシック" w:hint="eastAsia"/>
          <w:color w:val="000000" w:themeColor="text1"/>
        </w:rPr>
        <w:t>死亡者の対応</w:t>
      </w:r>
    </w:p>
    <w:p w:rsidR="00EA7C3E" w:rsidRPr="00966A0E" w:rsidRDefault="004017BA" w:rsidP="004017BA">
      <w:pPr>
        <w:pStyle w:val="a5"/>
        <w:ind w:leftChars="100" w:left="227" w:firstLineChars="200" w:firstLine="453"/>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4B7D01" w:rsidRPr="00966A0E">
        <w:rPr>
          <w:rFonts w:ascii="ＭＳ ゴシック" w:eastAsia="ＭＳ ゴシック" w:hAnsi="ＭＳ ゴシック" w:hint="eastAsia"/>
          <w:color w:val="000000" w:themeColor="text1"/>
        </w:rPr>
        <w:t xml:space="preserve">　</w:t>
      </w:r>
      <w:r w:rsidRPr="00966A0E">
        <w:rPr>
          <w:rFonts w:ascii="ＭＳ ゴシック" w:eastAsia="ＭＳ ゴシック" w:hAnsi="ＭＳ ゴシック" w:hint="eastAsia"/>
          <w:color w:val="000000" w:themeColor="text1"/>
        </w:rPr>
        <w:t>死亡者の</w:t>
      </w:r>
      <w:r w:rsidR="00EA7C3E" w:rsidRPr="00966A0E">
        <w:rPr>
          <w:rFonts w:ascii="ＭＳ ゴシック" w:eastAsia="ＭＳ ゴシック" w:hAnsi="ＭＳ ゴシック" w:hint="eastAsia"/>
          <w:color w:val="000000" w:themeColor="text1"/>
        </w:rPr>
        <w:t>葬儀等の</w:t>
      </w:r>
      <w:r w:rsidRPr="00966A0E">
        <w:rPr>
          <w:rFonts w:ascii="ＭＳ ゴシック" w:eastAsia="ＭＳ ゴシック" w:hAnsi="ＭＳ ゴシック" w:hint="eastAsia"/>
          <w:color w:val="000000" w:themeColor="text1"/>
        </w:rPr>
        <w:t>対応を事前に協議しておく。陽性者が死亡した場合は、県で</w:t>
      </w:r>
    </w:p>
    <w:p w:rsidR="004017BA" w:rsidRPr="00966A0E" w:rsidRDefault="004017BA" w:rsidP="00EA7C3E">
      <w:pPr>
        <w:pStyle w:val="a5"/>
        <w:ind w:leftChars="100" w:left="227" w:firstLineChars="300" w:firstLine="68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記者発表を行う。</w:t>
      </w:r>
      <w:r w:rsidR="004B7D01" w:rsidRPr="00966A0E">
        <w:rPr>
          <w:rFonts w:ascii="ＭＳ ゴシック" w:eastAsia="ＭＳ ゴシック" w:hAnsi="ＭＳ ゴシック" w:hint="eastAsia"/>
          <w:color w:val="000000" w:themeColor="text1"/>
        </w:rPr>
        <w:t>（個人情報の扱いは遺族と協議</w:t>
      </w:r>
      <w:r w:rsidR="00F34506" w:rsidRPr="00966A0E">
        <w:rPr>
          <w:rFonts w:ascii="ＭＳ ゴシック" w:eastAsia="ＭＳ ゴシック" w:hAnsi="ＭＳ ゴシック" w:hint="eastAsia"/>
          <w:color w:val="000000" w:themeColor="text1"/>
        </w:rPr>
        <w:t>する。</w:t>
      </w:r>
      <w:r w:rsidR="004B7D01" w:rsidRPr="00966A0E">
        <w:rPr>
          <w:rFonts w:ascii="ＭＳ ゴシック" w:eastAsia="ＭＳ ゴシック" w:hAnsi="ＭＳ ゴシック" w:hint="eastAsia"/>
          <w:color w:val="000000" w:themeColor="text1"/>
        </w:rPr>
        <w:t>）</w:t>
      </w:r>
    </w:p>
    <w:p w:rsidR="00E43DAA" w:rsidRPr="00AD3ED5" w:rsidRDefault="00AD3ED5" w:rsidP="00AD3ED5">
      <w:pPr>
        <w:ind w:firstLineChars="200" w:firstLine="453"/>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⑦　</w:t>
      </w:r>
      <w:r w:rsidR="00333157" w:rsidRPr="00AD3ED5">
        <w:rPr>
          <w:rFonts w:ascii="ＭＳ ゴシック" w:eastAsia="ＭＳ ゴシック" w:hAnsi="ＭＳ ゴシック" w:hint="eastAsia"/>
          <w:color w:val="000000" w:themeColor="text1"/>
        </w:rPr>
        <w:t>マ</w:t>
      </w:r>
      <w:r w:rsidR="007A591B" w:rsidRPr="00AD3ED5">
        <w:rPr>
          <w:rFonts w:ascii="ＭＳ ゴシック" w:eastAsia="ＭＳ ゴシック" w:hAnsi="ＭＳ ゴシック" w:hint="eastAsia"/>
          <w:color w:val="000000" w:themeColor="text1"/>
        </w:rPr>
        <w:t>スコミ対応</w:t>
      </w:r>
    </w:p>
    <w:p w:rsidR="004B7D01" w:rsidRPr="00966A0E" w:rsidRDefault="004017BA" w:rsidP="004B7D01">
      <w:pPr>
        <w:ind w:leftChars="205" w:left="977" w:hangingChars="226" w:hanging="512"/>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xml:space="preserve">　・</w:t>
      </w:r>
      <w:r w:rsidR="004B7D01" w:rsidRPr="00966A0E">
        <w:rPr>
          <w:rFonts w:ascii="ＭＳ ゴシック" w:eastAsia="ＭＳ ゴシック" w:hAnsi="ＭＳ ゴシック" w:hint="eastAsia"/>
          <w:color w:val="000000" w:themeColor="text1"/>
        </w:rPr>
        <w:t xml:space="preserve">　</w:t>
      </w:r>
      <w:r w:rsidR="00EA7C3E" w:rsidRPr="00966A0E">
        <w:rPr>
          <w:rFonts w:ascii="ＭＳ ゴシック" w:eastAsia="ＭＳ ゴシック" w:hAnsi="ＭＳ ゴシック" w:hint="eastAsia"/>
          <w:color w:val="000000" w:themeColor="text1"/>
        </w:rPr>
        <w:t>マスコミへの対応は、</w:t>
      </w:r>
      <w:r w:rsidR="004B7D01" w:rsidRPr="00966A0E">
        <w:rPr>
          <w:rFonts w:ascii="ＭＳ ゴシック" w:eastAsia="ＭＳ ゴシック" w:hAnsi="ＭＳ ゴシック" w:hint="eastAsia"/>
          <w:color w:val="000000" w:themeColor="text1"/>
        </w:rPr>
        <w:t>施設は感染</w:t>
      </w:r>
      <w:r w:rsidR="00F34506" w:rsidRPr="00966A0E">
        <w:rPr>
          <w:rFonts w:ascii="ＭＳ ゴシック" w:eastAsia="ＭＳ ゴシック" w:hAnsi="ＭＳ ゴシック" w:hint="eastAsia"/>
          <w:color w:val="000000" w:themeColor="text1"/>
        </w:rPr>
        <w:t>者の対応</w:t>
      </w:r>
      <w:r w:rsidR="004B7D01" w:rsidRPr="00966A0E">
        <w:rPr>
          <w:rFonts w:ascii="ＭＳ ゴシック" w:eastAsia="ＭＳ ゴシック" w:hAnsi="ＭＳ ゴシック" w:hint="eastAsia"/>
          <w:color w:val="000000" w:themeColor="text1"/>
        </w:rPr>
        <w:t>で混乱していることを伝え、取材は遠慮してもらうよう説明する場合もある。</w:t>
      </w:r>
    </w:p>
    <w:p w:rsidR="00333157" w:rsidRPr="00AD3ED5" w:rsidRDefault="00AD3ED5" w:rsidP="00AD3ED5">
      <w:pPr>
        <w:ind w:left="465"/>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⑧　</w:t>
      </w:r>
      <w:r w:rsidR="00B04AF0" w:rsidRPr="00AD3ED5">
        <w:rPr>
          <w:rFonts w:ascii="ＭＳ ゴシック" w:eastAsia="ＭＳ ゴシック" w:hAnsi="ＭＳ ゴシック" w:hint="eastAsia"/>
          <w:color w:val="000000" w:themeColor="text1"/>
        </w:rPr>
        <w:t>終息宣言</w:t>
      </w:r>
    </w:p>
    <w:p w:rsidR="00F34506" w:rsidRPr="00966A0E" w:rsidRDefault="00EA7C3E" w:rsidP="004B7D01">
      <w:pPr>
        <w:ind w:leftChars="299" w:left="848" w:hangingChars="75" w:hanging="17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w:t>
      </w:r>
      <w:r w:rsidR="004B7D01" w:rsidRPr="00966A0E">
        <w:rPr>
          <w:rFonts w:ascii="ＭＳ ゴシック" w:eastAsia="ＭＳ ゴシック" w:hAnsi="ＭＳ ゴシック" w:hint="eastAsia"/>
          <w:color w:val="000000" w:themeColor="text1"/>
        </w:rPr>
        <w:t xml:space="preserve">　保健所と協議し、終息の判断（</w:t>
      </w:r>
      <w:r w:rsidRPr="00966A0E">
        <w:rPr>
          <w:rFonts w:ascii="ＭＳ ゴシック" w:eastAsia="ＭＳ ゴシック" w:hAnsi="ＭＳ ゴシック" w:hint="eastAsia"/>
          <w:color w:val="000000" w:themeColor="text1"/>
        </w:rPr>
        <w:t>最後に陽性者が発生してから</w:t>
      </w:r>
      <w:r w:rsidR="004B7D01" w:rsidRPr="00966A0E">
        <w:rPr>
          <w:rFonts w:ascii="ＭＳ ゴシック" w:eastAsia="ＭＳ ゴシック" w:hAnsi="ＭＳ ゴシック" w:hint="eastAsia"/>
          <w:color w:val="000000" w:themeColor="text1"/>
        </w:rPr>
        <w:t>概ね１４日</w:t>
      </w:r>
      <w:r w:rsidRPr="00966A0E">
        <w:rPr>
          <w:rFonts w:ascii="ＭＳ ゴシック" w:eastAsia="ＭＳ ゴシック" w:hAnsi="ＭＳ ゴシック" w:hint="eastAsia"/>
          <w:color w:val="000000" w:themeColor="text1"/>
        </w:rPr>
        <w:t>以降</w:t>
      </w:r>
      <w:r w:rsidR="004B7D01" w:rsidRPr="00966A0E">
        <w:rPr>
          <w:rFonts w:ascii="ＭＳ ゴシック" w:eastAsia="ＭＳ ゴシック" w:hAnsi="ＭＳ ゴシック" w:hint="eastAsia"/>
          <w:color w:val="000000" w:themeColor="text1"/>
        </w:rPr>
        <w:t>）を</w:t>
      </w:r>
      <w:r w:rsidR="00F34506" w:rsidRPr="00966A0E">
        <w:rPr>
          <w:rFonts w:ascii="ＭＳ ゴシック" w:eastAsia="ＭＳ ゴシック" w:hAnsi="ＭＳ ゴシック" w:hint="eastAsia"/>
          <w:color w:val="000000" w:themeColor="text1"/>
        </w:rPr>
        <w:t>行い、順次、休止しているサービスの再開を行う。</w:t>
      </w:r>
    </w:p>
    <w:p w:rsidR="004017BA" w:rsidRPr="00966A0E" w:rsidRDefault="00F34506" w:rsidP="00F34506">
      <w:pPr>
        <w:ind w:leftChars="299" w:left="848" w:hangingChars="75" w:hanging="170"/>
        <w:rPr>
          <w:rFonts w:ascii="ＭＳ ゴシック" w:eastAsia="ＭＳ ゴシック" w:hAnsi="ＭＳ ゴシック"/>
          <w:color w:val="000000" w:themeColor="text1"/>
        </w:rPr>
      </w:pPr>
      <w:r w:rsidRPr="00966A0E">
        <w:rPr>
          <w:rFonts w:ascii="ＭＳ ゴシック" w:eastAsia="ＭＳ ゴシック" w:hAnsi="ＭＳ ゴシック" w:hint="eastAsia"/>
          <w:color w:val="000000" w:themeColor="text1"/>
        </w:rPr>
        <w:t>・　施設の意向により、終息について記者</w:t>
      </w:r>
      <w:r w:rsidR="004B7D01" w:rsidRPr="00966A0E">
        <w:rPr>
          <w:rFonts w:ascii="ＭＳ ゴシック" w:eastAsia="ＭＳ ゴシック" w:hAnsi="ＭＳ ゴシック" w:hint="eastAsia"/>
          <w:color w:val="000000" w:themeColor="text1"/>
        </w:rPr>
        <w:t>発表する</w:t>
      </w:r>
      <w:r w:rsidRPr="00966A0E">
        <w:rPr>
          <w:rFonts w:ascii="ＭＳ ゴシック" w:eastAsia="ＭＳ ゴシック" w:hAnsi="ＭＳ ゴシック" w:hint="eastAsia"/>
          <w:color w:val="000000" w:themeColor="text1"/>
        </w:rPr>
        <w:t>ことも可能であり、その場合は、</w:t>
      </w:r>
      <w:r w:rsidR="004B7D01" w:rsidRPr="00966A0E">
        <w:rPr>
          <w:rFonts w:ascii="ＭＳ ゴシック" w:eastAsia="ＭＳ ゴシック" w:hAnsi="ＭＳ ゴシック" w:hint="eastAsia"/>
          <w:color w:val="000000" w:themeColor="text1"/>
        </w:rPr>
        <w:t>主務課と</w:t>
      </w:r>
      <w:r w:rsidR="004017BA" w:rsidRPr="00966A0E">
        <w:rPr>
          <w:rFonts w:ascii="ＭＳ ゴシック" w:eastAsia="ＭＳ ゴシック" w:hAnsi="ＭＳ ゴシック" w:hint="eastAsia"/>
          <w:color w:val="000000" w:themeColor="text1"/>
        </w:rPr>
        <w:t>協議する。</w:t>
      </w:r>
    </w:p>
    <w:p w:rsidR="004017BA" w:rsidRPr="004017BA" w:rsidRDefault="004017BA" w:rsidP="004017BA">
      <w:pPr>
        <w:ind w:leftChars="100" w:left="227" w:firstLineChars="300" w:firstLine="680"/>
        <w:rPr>
          <w:rFonts w:ascii="ＭＳ ゴシック" w:eastAsia="ＭＳ ゴシック" w:hAnsi="ＭＳ ゴシック"/>
        </w:rPr>
      </w:pPr>
    </w:p>
    <w:p w:rsidR="00555074" w:rsidRDefault="00555074"/>
    <w:p w:rsidR="000C7201" w:rsidRDefault="000C7201"/>
    <w:sectPr w:rsidR="000C7201" w:rsidSect="0022640C">
      <w:footerReference w:type="default" r:id="rId29"/>
      <w:footerReference w:type="first" r:id="rId30"/>
      <w:pgSz w:w="11906" w:h="16838" w:code="9"/>
      <w:pgMar w:top="1418" w:right="1418" w:bottom="1134" w:left="1418" w:header="851" w:footer="199" w:gutter="0"/>
      <w:pgNumType w:fmt="numberInDash" w:start="0"/>
      <w:cols w:space="425"/>
      <w:titlePg/>
      <w:docGrid w:type="linesAndChars" w:linePitch="466" w:charSpace="-271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1443" w:rsidRDefault="00521443" w:rsidP="00986E26">
      <w:r>
        <w:separator/>
      </w:r>
    </w:p>
  </w:endnote>
  <w:endnote w:type="continuationSeparator" w:id="0">
    <w:p w:rsidR="00521443" w:rsidRDefault="00521443" w:rsidP="00986E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0939984"/>
      <w:docPartObj>
        <w:docPartGallery w:val="Page Numbers (Bottom of Page)"/>
        <w:docPartUnique/>
      </w:docPartObj>
    </w:sdtPr>
    <w:sdtEndPr/>
    <w:sdtContent>
      <w:p w:rsidR="0022640C" w:rsidRDefault="0022640C">
        <w:pPr>
          <w:pStyle w:val="a8"/>
          <w:jc w:val="center"/>
        </w:pPr>
        <w:r>
          <w:fldChar w:fldCharType="begin"/>
        </w:r>
        <w:r>
          <w:instrText>PAGE   \* MERGEFORMAT</w:instrText>
        </w:r>
        <w:r>
          <w:fldChar w:fldCharType="separate"/>
        </w:r>
        <w:r w:rsidR="001D2653" w:rsidRPr="001D2653">
          <w:rPr>
            <w:noProof/>
            <w:lang w:val="ja-JP"/>
          </w:rPr>
          <w:t>-</w:t>
        </w:r>
        <w:r w:rsidR="001D2653">
          <w:rPr>
            <w:noProof/>
          </w:rPr>
          <w:t xml:space="preserve"> 13 -</w:t>
        </w:r>
        <w:r>
          <w:fldChar w:fldCharType="end"/>
        </w:r>
      </w:p>
    </w:sdtContent>
  </w:sdt>
  <w:p w:rsidR="003A6E70" w:rsidRDefault="003A6E70">
    <w:pPr>
      <w:pStyle w:val="a8"/>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640C" w:rsidRDefault="0022640C">
    <w:pPr>
      <w:pStyle w:val="a8"/>
      <w:jc w:val="center"/>
    </w:pPr>
  </w:p>
  <w:p w:rsidR="0022640C" w:rsidRDefault="0022640C">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1443" w:rsidRDefault="00521443" w:rsidP="00986E26">
      <w:r>
        <w:separator/>
      </w:r>
    </w:p>
  </w:footnote>
  <w:footnote w:type="continuationSeparator" w:id="0">
    <w:p w:rsidR="00521443" w:rsidRDefault="00521443" w:rsidP="00986E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87399"/>
    <w:multiLevelType w:val="hybridMultilevel"/>
    <w:tmpl w:val="FB442B98"/>
    <w:lvl w:ilvl="0" w:tplc="184ECFFE">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1" w15:restartNumberingAfterBreak="0">
    <w:nsid w:val="22DA4FEE"/>
    <w:multiLevelType w:val="hybridMultilevel"/>
    <w:tmpl w:val="8FA4FF9A"/>
    <w:lvl w:ilvl="0" w:tplc="15E8ADAE">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2" w15:restartNumberingAfterBreak="0">
    <w:nsid w:val="3A0D4F28"/>
    <w:multiLevelType w:val="hybridMultilevel"/>
    <w:tmpl w:val="25544A1C"/>
    <w:lvl w:ilvl="0" w:tplc="73089D1E">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3" w15:restartNumberingAfterBreak="0">
    <w:nsid w:val="51E21B76"/>
    <w:multiLevelType w:val="hybridMultilevel"/>
    <w:tmpl w:val="4B28D178"/>
    <w:lvl w:ilvl="0" w:tplc="CBAC283E">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4" w15:restartNumberingAfterBreak="0">
    <w:nsid w:val="5B9125C1"/>
    <w:multiLevelType w:val="hybridMultilevel"/>
    <w:tmpl w:val="C2221B56"/>
    <w:lvl w:ilvl="0" w:tplc="878C9B84">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5" w15:restartNumberingAfterBreak="0">
    <w:nsid w:val="6BEE4A91"/>
    <w:multiLevelType w:val="hybridMultilevel"/>
    <w:tmpl w:val="8B5E1D6A"/>
    <w:lvl w:ilvl="0" w:tplc="EA1275CC">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6" w15:restartNumberingAfterBreak="0">
    <w:nsid w:val="738752B7"/>
    <w:multiLevelType w:val="hybridMultilevel"/>
    <w:tmpl w:val="D2E8C9BA"/>
    <w:lvl w:ilvl="0" w:tplc="1B82BFC8">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7" w15:restartNumberingAfterBreak="0">
    <w:nsid w:val="76200443"/>
    <w:multiLevelType w:val="hybridMultilevel"/>
    <w:tmpl w:val="0CA8F666"/>
    <w:lvl w:ilvl="0" w:tplc="8A7C45C6">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8" w15:restartNumberingAfterBreak="0">
    <w:nsid w:val="79254D43"/>
    <w:multiLevelType w:val="hybridMultilevel"/>
    <w:tmpl w:val="10B8A220"/>
    <w:lvl w:ilvl="0" w:tplc="2A02FF4E">
      <w:numFmt w:val="bullet"/>
      <w:lvlText w:val="○"/>
      <w:lvlJc w:val="left"/>
      <w:pPr>
        <w:ind w:left="1492" w:hanging="360"/>
      </w:pPr>
      <w:rPr>
        <w:rFonts w:ascii="ＭＳ ゴシック" w:eastAsia="ＭＳ ゴシック" w:hAnsi="ＭＳ ゴシック" w:cstheme="minorBidi" w:hint="eastAsia"/>
        <w:color w:val="0070C0"/>
      </w:rPr>
    </w:lvl>
    <w:lvl w:ilvl="1" w:tplc="0409000B" w:tentative="1">
      <w:start w:val="1"/>
      <w:numFmt w:val="bullet"/>
      <w:lvlText w:val=""/>
      <w:lvlJc w:val="left"/>
      <w:pPr>
        <w:ind w:left="1972" w:hanging="420"/>
      </w:pPr>
      <w:rPr>
        <w:rFonts w:ascii="Wingdings" w:hAnsi="Wingdings" w:hint="default"/>
      </w:rPr>
    </w:lvl>
    <w:lvl w:ilvl="2" w:tplc="0409000D" w:tentative="1">
      <w:start w:val="1"/>
      <w:numFmt w:val="bullet"/>
      <w:lvlText w:val=""/>
      <w:lvlJc w:val="left"/>
      <w:pPr>
        <w:ind w:left="2392" w:hanging="420"/>
      </w:pPr>
      <w:rPr>
        <w:rFonts w:ascii="Wingdings" w:hAnsi="Wingdings" w:hint="default"/>
      </w:rPr>
    </w:lvl>
    <w:lvl w:ilvl="3" w:tplc="04090001" w:tentative="1">
      <w:start w:val="1"/>
      <w:numFmt w:val="bullet"/>
      <w:lvlText w:val=""/>
      <w:lvlJc w:val="left"/>
      <w:pPr>
        <w:ind w:left="2812" w:hanging="420"/>
      </w:pPr>
      <w:rPr>
        <w:rFonts w:ascii="Wingdings" w:hAnsi="Wingdings" w:hint="default"/>
      </w:rPr>
    </w:lvl>
    <w:lvl w:ilvl="4" w:tplc="0409000B" w:tentative="1">
      <w:start w:val="1"/>
      <w:numFmt w:val="bullet"/>
      <w:lvlText w:val=""/>
      <w:lvlJc w:val="left"/>
      <w:pPr>
        <w:ind w:left="3232" w:hanging="420"/>
      </w:pPr>
      <w:rPr>
        <w:rFonts w:ascii="Wingdings" w:hAnsi="Wingdings" w:hint="default"/>
      </w:rPr>
    </w:lvl>
    <w:lvl w:ilvl="5" w:tplc="0409000D" w:tentative="1">
      <w:start w:val="1"/>
      <w:numFmt w:val="bullet"/>
      <w:lvlText w:val=""/>
      <w:lvlJc w:val="left"/>
      <w:pPr>
        <w:ind w:left="3652" w:hanging="420"/>
      </w:pPr>
      <w:rPr>
        <w:rFonts w:ascii="Wingdings" w:hAnsi="Wingdings" w:hint="default"/>
      </w:rPr>
    </w:lvl>
    <w:lvl w:ilvl="6" w:tplc="04090001" w:tentative="1">
      <w:start w:val="1"/>
      <w:numFmt w:val="bullet"/>
      <w:lvlText w:val=""/>
      <w:lvlJc w:val="left"/>
      <w:pPr>
        <w:ind w:left="4072" w:hanging="420"/>
      </w:pPr>
      <w:rPr>
        <w:rFonts w:ascii="Wingdings" w:hAnsi="Wingdings" w:hint="default"/>
      </w:rPr>
    </w:lvl>
    <w:lvl w:ilvl="7" w:tplc="0409000B" w:tentative="1">
      <w:start w:val="1"/>
      <w:numFmt w:val="bullet"/>
      <w:lvlText w:val=""/>
      <w:lvlJc w:val="left"/>
      <w:pPr>
        <w:ind w:left="4492" w:hanging="420"/>
      </w:pPr>
      <w:rPr>
        <w:rFonts w:ascii="Wingdings" w:hAnsi="Wingdings" w:hint="default"/>
      </w:rPr>
    </w:lvl>
    <w:lvl w:ilvl="8" w:tplc="0409000D" w:tentative="1">
      <w:start w:val="1"/>
      <w:numFmt w:val="bullet"/>
      <w:lvlText w:val=""/>
      <w:lvlJc w:val="left"/>
      <w:pPr>
        <w:ind w:left="4912" w:hanging="420"/>
      </w:pPr>
      <w:rPr>
        <w:rFonts w:ascii="Wingdings" w:hAnsi="Wingdings" w:hint="default"/>
      </w:rPr>
    </w:lvl>
  </w:abstractNum>
  <w:num w:numId="1">
    <w:abstractNumId w:val="2"/>
  </w:num>
  <w:num w:numId="2">
    <w:abstractNumId w:val="6"/>
  </w:num>
  <w:num w:numId="3">
    <w:abstractNumId w:val="4"/>
  </w:num>
  <w:num w:numId="4">
    <w:abstractNumId w:val="5"/>
  </w:num>
  <w:num w:numId="5">
    <w:abstractNumId w:val="3"/>
  </w:num>
  <w:num w:numId="6">
    <w:abstractNumId w:val="7"/>
  </w:num>
  <w:num w:numId="7">
    <w:abstractNumId w:val="1"/>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bordersDoNotSurroundHeader/>
  <w:bordersDoNotSurroundFooter/>
  <w:proofState w:spelling="clean" w:grammar="dirty"/>
  <w:defaultTabStop w:val="840"/>
  <w:drawingGridHorizontalSpacing w:val="227"/>
  <w:drawingGridVerticalSpacing w:val="233"/>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074"/>
    <w:rsid w:val="00001518"/>
    <w:rsid w:val="000101E0"/>
    <w:rsid w:val="00054998"/>
    <w:rsid w:val="00081B67"/>
    <w:rsid w:val="000A2ACF"/>
    <w:rsid w:val="000C7201"/>
    <w:rsid w:val="000F0D30"/>
    <w:rsid w:val="0010566B"/>
    <w:rsid w:val="00117C75"/>
    <w:rsid w:val="00130E80"/>
    <w:rsid w:val="00132842"/>
    <w:rsid w:val="0013776A"/>
    <w:rsid w:val="00141663"/>
    <w:rsid w:val="00175B7C"/>
    <w:rsid w:val="00182570"/>
    <w:rsid w:val="001B274A"/>
    <w:rsid w:val="001C46C4"/>
    <w:rsid w:val="001D2653"/>
    <w:rsid w:val="001E155F"/>
    <w:rsid w:val="002024C4"/>
    <w:rsid w:val="00203DC9"/>
    <w:rsid w:val="0022640C"/>
    <w:rsid w:val="002526B3"/>
    <w:rsid w:val="002606BB"/>
    <w:rsid w:val="00260E09"/>
    <w:rsid w:val="00266156"/>
    <w:rsid w:val="002704E1"/>
    <w:rsid w:val="00286283"/>
    <w:rsid w:val="002A1082"/>
    <w:rsid w:val="002D1F23"/>
    <w:rsid w:val="002D5CF3"/>
    <w:rsid w:val="002D5DFF"/>
    <w:rsid w:val="002F6C07"/>
    <w:rsid w:val="00315437"/>
    <w:rsid w:val="0032667A"/>
    <w:rsid w:val="00331427"/>
    <w:rsid w:val="00333157"/>
    <w:rsid w:val="00342176"/>
    <w:rsid w:val="0034333E"/>
    <w:rsid w:val="00345C93"/>
    <w:rsid w:val="00351421"/>
    <w:rsid w:val="0036399C"/>
    <w:rsid w:val="003866F7"/>
    <w:rsid w:val="003A39EA"/>
    <w:rsid w:val="003A3F0D"/>
    <w:rsid w:val="003A6E70"/>
    <w:rsid w:val="003B4284"/>
    <w:rsid w:val="004017BA"/>
    <w:rsid w:val="0042433F"/>
    <w:rsid w:val="00431976"/>
    <w:rsid w:val="00440A16"/>
    <w:rsid w:val="004650DA"/>
    <w:rsid w:val="00472C4A"/>
    <w:rsid w:val="004A4B35"/>
    <w:rsid w:val="004B7D01"/>
    <w:rsid w:val="004C3D6E"/>
    <w:rsid w:val="004C542C"/>
    <w:rsid w:val="00506AB0"/>
    <w:rsid w:val="005110F1"/>
    <w:rsid w:val="00521443"/>
    <w:rsid w:val="00555074"/>
    <w:rsid w:val="00586AFA"/>
    <w:rsid w:val="005911D8"/>
    <w:rsid w:val="005E1EA2"/>
    <w:rsid w:val="005E2BBA"/>
    <w:rsid w:val="005F77B6"/>
    <w:rsid w:val="006034A8"/>
    <w:rsid w:val="0060447A"/>
    <w:rsid w:val="0061459D"/>
    <w:rsid w:val="00644D8E"/>
    <w:rsid w:val="00650313"/>
    <w:rsid w:val="00657A42"/>
    <w:rsid w:val="0066771A"/>
    <w:rsid w:val="00684F48"/>
    <w:rsid w:val="006B41CE"/>
    <w:rsid w:val="006D099B"/>
    <w:rsid w:val="006D3D6A"/>
    <w:rsid w:val="006E1840"/>
    <w:rsid w:val="006E219E"/>
    <w:rsid w:val="006F0D31"/>
    <w:rsid w:val="00705D0B"/>
    <w:rsid w:val="00722C64"/>
    <w:rsid w:val="0076210E"/>
    <w:rsid w:val="00785C42"/>
    <w:rsid w:val="007A3441"/>
    <w:rsid w:val="007A591B"/>
    <w:rsid w:val="007B44C8"/>
    <w:rsid w:val="007E1403"/>
    <w:rsid w:val="008154C5"/>
    <w:rsid w:val="00826A82"/>
    <w:rsid w:val="00861EF1"/>
    <w:rsid w:val="00871E35"/>
    <w:rsid w:val="00893E1E"/>
    <w:rsid w:val="008E1213"/>
    <w:rsid w:val="008F1EDC"/>
    <w:rsid w:val="00901EDD"/>
    <w:rsid w:val="00904E5E"/>
    <w:rsid w:val="00913836"/>
    <w:rsid w:val="00941472"/>
    <w:rsid w:val="00945600"/>
    <w:rsid w:val="00966A0E"/>
    <w:rsid w:val="00974D28"/>
    <w:rsid w:val="00980EAB"/>
    <w:rsid w:val="0098609D"/>
    <w:rsid w:val="00986E26"/>
    <w:rsid w:val="009A5DFC"/>
    <w:rsid w:val="009A6A81"/>
    <w:rsid w:val="009C2F97"/>
    <w:rsid w:val="009C35EA"/>
    <w:rsid w:val="009F4CA2"/>
    <w:rsid w:val="00A05BF2"/>
    <w:rsid w:val="00A12372"/>
    <w:rsid w:val="00A25BDD"/>
    <w:rsid w:val="00A260F9"/>
    <w:rsid w:val="00A315CC"/>
    <w:rsid w:val="00A6771F"/>
    <w:rsid w:val="00A70999"/>
    <w:rsid w:val="00A7173C"/>
    <w:rsid w:val="00A80F32"/>
    <w:rsid w:val="00A95EF9"/>
    <w:rsid w:val="00AA550A"/>
    <w:rsid w:val="00AA6AF3"/>
    <w:rsid w:val="00AC4E80"/>
    <w:rsid w:val="00AD3ED5"/>
    <w:rsid w:val="00AD406F"/>
    <w:rsid w:val="00AD53FE"/>
    <w:rsid w:val="00AD5B8D"/>
    <w:rsid w:val="00AE32F9"/>
    <w:rsid w:val="00AF5C89"/>
    <w:rsid w:val="00B04AF0"/>
    <w:rsid w:val="00B23B25"/>
    <w:rsid w:val="00B41617"/>
    <w:rsid w:val="00B83C59"/>
    <w:rsid w:val="00B859DD"/>
    <w:rsid w:val="00B970A9"/>
    <w:rsid w:val="00BA28AE"/>
    <w:rsid w:val="00BA7A02"/>
    <w:rsid w:val="00BB0BC2"/>
    <w:rsid w:val="00BD0700"/>
    <w:rsid w:val="00BD1C0A"/>
    <w:rsid w:val="00BE57A7"/>
    <w:rsid w:val="00C041A3"/>
    <w:rsid w:val="00C132A3"/>
    <w:rsid w:val="00C42DBD"/>
    <w:rsid w:val="00C73776"/>
    <w:rsid w:val="00C80FBE"/>
    <w:rsid w:val="00CB0D6E"/>
    <w:rsid w:val="00CD305E"/>
    <w:rsid w:val="00CD5B0D"/>
    <w:rsid w:val="00CE0E84"/>
    <w:rsid w:val="00CF125E"/>
    <w:rsid w:val="00D00A92"/>
    <w:rsid w:val="00D07523"/>
    <w:rsid w:val="00D6073B"/>
    <w:rsid w:val="00D64FD1"/>
    <w:rsid w:val="00D66A36"/>
    <w:rsid w:val="00D66FF5"/>
    <w:rsid w:val="00DC49DE"/>
    <w:rsid w:val="00DD7E90"/>
    <w:rsid w:val="00DE6590"/>
    <w:rsid w:val="00E170D3"/>
    <w:rsid w:val="00E349BC"/>
    <w:rsid w:val="00E36F89"/>
    <w:rsid w:val="00E43DAA"/>
    <w:rsid w:val="00E4625C"/>
    <w:rsid w:val="00E51DF2"/>
    <w:rsid w:val="00E54557"/>
    <w:rsid w:val="00E551D0"/>
    <w:rsid w:val="00E83240"/>
    <w:rsid w:val="00EA7C3E"/>
    <w:rsid w:val="00EB0F74"/>
    <w:rsid w:val="00F16D15"/>
    <w:rsid w:val="00F33B66"/>
    <w:rsid w:val="00F34506"/>
    <w:rsid w:val="00F45389"/>
    <w:rsid w:val="00F5551E"/>
    <w:rsid w:val="00F55D6E"/>
    <w:rsid w:val="00F567FE"/>
    <w:rsid w:val="00F67FA0"/>
    <w:rsid w:val="00FD06BD"/>
    <w:rsid w:val="00FD7651"/>
    <w:rsid w:val="00FE66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B5B9C14"/>
  <w15:chartTrackingRefBased/>
  <w15:docId w15:val="{3D0E2392-D1BF-4C30-BDA7-EF5875BEB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ＭＳ 明朝" w:eastAsia="ＭＳ 明朝" w:hAnsiTheme="minorHAnsi" w:cstheme="minorBidi"/>
        <w:kern w:val="2"/>
        <w:sz w:val="24"/>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D5B0D"/>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CD5B0D"/>
    <w:rPr>
      <w:rFonts w:asciiTheme="majorHAnsi" w:eastAsiaTheme="majorEastAsia" w:hAnsiTheme="majorHAnsi" w:cstheme="majorBidi"/>
      <w:sz w:val="18"/>
      <w:szCs w:val="18"/>
    </w:rPr>
  </w:style>
  <w:style w:type="paragraph" w:styleId="a5">
    <w:name w:val="List Paragraph"/>
    <w:basedOn w:val="a"/>
    <w:uiPriority w:val="34"/>
    <w:qFormat/>
    <w:rsid w:val="00331427"/>
    <w:pPr>
      <w:ind w:leftChars="400" w:left="840"/>
    </w:pPr>
  </w:style>
  <w:style w:type="paragraph" w:styleId="a6">
    <w:name w:val="header"/>
    <w:basedOn w:val="a"/>
    <w:link w:val="a7"/>
    <w:uiPriority w:val="99"/>
    <w:unhideWhenUsed/>
    <w:rsid w:val="00986E26"/>
    <w:pPr>
      <w:tabs>
        <w:tab w:val="center" w:pos="4252"/>
        <w:tab w:val="right" w:pos="8504"/>
      </w:tabs>
      <w:snapToGrid w:val="0"/>
    </w:pPr>
  </w:style>
  <w:style w:type="character" w:customStyle="1" w:styleId="a7">
    <w:name w:val="ヘッダー (文字)"/>
    <w:basedOn w:val="a0"/>
    <w:link w:val="a6"/>
    <w:uiPriority w:val="99"/>
    <w:rsid w:val="00986E26"/>
  </w:style>
  <w:style w:type="paragraph" w:styleId="a8">
    <w:name w:val="footer"/>
    <w:basedOn w:val="a"/>
    <w:link w:val="a9"/>
    <w:uiPriority w:val="99"/>
    <w:unhideWhenUsed/>
    <w:rsid w:val="00986E26"/>
    <w:pPr>
      <w:tabs>
        <w:tab w:val="center" w:pos="4252"/>
        <w:tab w:val="right" w:pos="8504"/>
      </w:tabs>
      <w:snapToGrid w:val="0"/>
    </w:pPr>
  </w:style>
  <w:style w:type="character" w:customStyle="1" w:styleId="a9">
    <w:name w:val="フッター (文字)"/>
    <w:basedOn w:val="a0"/>
    <w:link w:val="a8"/>
    <w:uiPriority w:val="99"/>
    <w:rsid w:val="00986E26"/>
  </w:style>
  <w:style w:type="paragraph" w:styleId="aa">
    <w:name w:val="Date"/>
    <w:basedOn w:val="a"/>
    <w:next w:val="a"/>
    <w:link w:val="ab"/>
    <w:uiPriority w:val="99"/>
    <w:semiHidden/>
    <w:unhideWhenUsed/>
    <w:rsid w:val="009F4CA2"/>
  </w:style>
  <w:style w:type="character" w:customStyle="1" w:styleId="ab">
    <w:name w:val="日付 (文字)"/>
    <w:basedOn w:val="a0"/>
    <w:link w:val="aa"/>
    <w:uiPriority w:val="99"/>
    <w:semiHidden/>
    <w:rsid w:val="009F4C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87C38D-817F-421D-80BC-946E71287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14</Pages>
  <Words>843</Words>
  <Characters>4807</Characters>
  <Application>Microsoft Office Word</Application>
  <DocSecurity>0</DocSecurity>
  <Lines>40</Lines>
  <Paragraphs>11</Paragraphs>
  <ScaleCrop>false</ScaleCrop>
  <HeadingPairs>
    <vt:vector size="2" baseType="variant">
      <vt:variant>
        <vt:lpstr>タイトル</vt:lpstr>
      </vt:variant>
      <vt:variant>
        <vt:i4>1</vt:i4>
      </vt:variant>
    </vt:vector>
  </HeadingPairs>
  <TitlesOfParts>
    <vt:vector size="1" baseType="lpstr">
      <vt:lpstr/>
    </vt:vector>
  </TitlesOfParts>
  <Company>千葉県</Company>
  <LinksUpToDate>false</LinksUpToDate>
  <CharactersWithSpaces>5639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千葉県</dc:creator>
  <cp:keywords/>
  <dc:description/>
  <cp:lastModifiedBy>千葉県</cp:lastModifiedBy>
  <cp:revision>5</cp:revision>
  <cp:lastPrinted>2021-01-14T12:13:00Z</cp:lastPrinted>
  <dcterms:created xsi:type="dcterms:W3CDTF">2021-01-14T01:42:00Z</dcterms:created>
  <dcterms:modified xsi:type="dcterms:W3CDTF">2021-01-14T12:31:00Z</dcterms:modified>
</cp:coreProperties>
</file>