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p>
    <w:p>
      <w:pPr>
        <w:pStyle w:val="0"/>
        <w:wordWrap w:val="0"/>
        <w:overflowPunct w:val="0"/>
        <w:autoSpaceDE w:val="0"/>
        <w:autoSpaceDN w:val="0"/>
        <w:spacing w:after="240" w:afterLines="0" w:afterAutospacing="0"/>
        <w:ind w:right="420"/>
        <w:jc w:val="right"/>
        <w:rPr>
          <w:rFonts w:hint="default"/>
        </w:rPr>
      </w:pPr>
      <w:r>
        <w:rPr>
          <w:rFonts w:hint="default" w:ascii="ＭＳ 明朝" w:hAnsi="ＭＳ 明朝" w:eastAsia="ＭＳ 明朝"/>
          <w:kern w:val="2"/>
          <w:sz w:val="21"/>
        </w:rPr>
        <w:t>年　　月　　日</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75"/>
        <w:gridCol w:w="5145"/>
      </w:tblGrid>
      <w:tr>
        <w:trPr/>
        <w:tc>
          <w:tcPr>
            <w:tcW w:w="1575"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5145"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野田市法定外公共物</w:t>
            </w:r>
            <w:r>
              <w:rPr>
                <w:rFonts w:hint="default" w:ascii="ＭＳ 明朝" w:hAnsi="ＭＳ 明朝" w:eastAsia="ＭＳ 明朝"/>
                <w:kern w:val="2"/>
                <w:sz w:val="21"/>
              </w:rPr>
              <w:t>(</w:t>
            </w:r>
            <w:r>
              <w:rPr>
                <w:rFonts w:hint="default" w:ascii="ＭＳ 明朝" w:hAnsi="ＭＳ 明朝" w:eastAsia="ＭＳ 明朝"/>
                <w:kern w:val="2"/>
                <w:sz w:val="21"/>
              </w:rPr>
              <w:t>占用・土木工事等・生産物採取</w:t>
            </w:r>
            <w:r>
              <w:rPr>
                <w:rFonts w:hint="default" w:ascii="ＭＳ 明朝" w:hAnsi="ＭＳ 明朝" w:eastAsia="ＭＳ 明朝"/>
                <w:kern w:val="2"/>
                <w:sz w:val="21"/>
              </w:rPr>
              <w:t>)</w:t>
            </w:r>
            <w:r>
              <w:rPr>
                <w:rFonts w:hint="default" w:ascii="ＭＳ 明朝" w:hAnsi="ＭＳ 明朝" w:eastAsia="ＭＳ 明朝"/>
                <w:kern w:val="2"/>
                <w:sz w:val="21"/>
              </w:rPr>
              <w:t>変更許可申請書</w:t>
            </w:r>
          </w:p>
        </w:tc>
      </w:tr>
    </w:tbl>
    <w:p>
      <w:pPr>
        <w:pStyle w:val="0"/>
        <w:wordWrap w:val="0"/>
        <w:overflowPunct w:val="0"/>
        <w:autoSpaceDE w:val="0"/>
        <w:autoSpaceDN w:val="0"/>
        <w:spacing w:before="240" w:beforeLines="0" w:beforeAutospacing="0" w:after="240" w:afterLines="0" w:afterAutospacing="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野田市長</w:t>
      </w:r>
    </w:p>
    <w:p>
      <w:pPr>
        <w:pStyle w:val="0"/>
        <w:wordWrap w:val="0"/>
        <w:overflowPunct w:val="0"/>
        <w:autoSpaceDE w:val="0"/>
        <w:autoSpaceDN w:val="0"/>
        <w:ind w:right="42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wordWrap w:val="0"/>
        <w:overflowPunct w:val="0"/>
        <w:autoSpaceDE w:val="0"/>
        <w:autoSpaceDN w:val="0"/>
        <w:ind w:right="42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担当者</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電話番号　　　　　　　　</w:t>
      </w:r>
    </w:p>
    <w:p>
      <w:pPr>
        <w:pStyle w:val="0"/>
        <w:wordWrap w:val="0"/>
        <w:overflowPunct w:val="0"/>
        <w:autoSpaceDE w:val="0"/>
        <w:autoSpaceDN w:val="0"/>
        <w:spacing w:before="240" w:beforeLines="0" w:beforeAutospacing="0"/>
        <w:ind w:left="210" w:hanging="210"/>
        <w:jc w:val="both"/>
        <w:rPr>
          <w:rFonts w:hint="default"/>
        </w:rPr>
      </w:pPr>
      <w:r>
        <w:rPr>
          <w:rFonts w:hint="default" w:ascii="ＭＳ 明朝" w:hAnsi="ＭＳ 明朝" w:eastAsia="ＭＳ 明朝"/>
          <w:kern w:val="2"/>
          <w:sz w:val="21"/>
        </w:rPr>
        <w:t>　　　　　　年　　月　　日付けで許可を受けた法定外公共物</w:t>
      </w:r>
      <w:r>
        <w:rPr>
          <w:rFonts w:hint="default" w:ascii="ＭＳ 明朝" w:hAnsi="ＭＳ 明朝" w:eastAsia="ＭＳ 明朝"/>
          <w:kern w:val="2"/>
          <w:sz w:val="21"/>
        </w:rPr>
        <w:t>(</w:t>
      </w:r>
      <w:r>
        <w:rPr>
          <w:rFonts w:hint="default" w:ascii="ＭＳ 明朝" w:hAnsi="ＭＳ 明朝" w:eastAsia="ＭＳ 明朝"/>
          <w:kern w:val="2"/>
          <w:sz w:val="21"/>
        </w:rPr>
        <w:t>占用・土木工事等・生産物採取</w:t>
      </w:r>
      <w:r>
        <w:rPr>
          <w:rFonts w:hint="default" w:ascii="ＭＳ 明朝" w:hAnsi="ＭＳ 明朝" w:eastAsia="ＭＳ 明朝"/>
          <w:kern w:val="2"/>
          <w:sz w:val="21"/>
        </w:rPr>
        <w:t>)</w:t>
      </w:r>
      <w:r>
        <w:rPr>
          <w:rFonts w:hint="default" w:ascii="ＭＳ 明朝" w:hAnsi="ＭＳ 明朝" w:eastAsia="ＭＳ 明朝"/>
          <w:kern w:val="2"/>
          <w:sz w:val="21"/>
        </w:rPr>
        <w:t>について、許可を受けた事項を変更したいので、野田市法定外公共物管理条例第</w:t>
      </w:r>
      <w:r>
        <w:rPr>
          <w:rFonts w:hint="default" w:ascii="ＭＳ 明朝" w:hAnsi="ＭＳ 明朝" w:eastAsia="ＭＳ 明朝"/>
          <w:kern w:val="2"/>
          <w:sz w:val="21"/>
        </w:rPr>
        <w:t>5</w:t>
      </w:r>
      <w:r>
        <w:rPr>
          <w:rFonts w:hint="default" w:ascii="ＭＳ 明朝" w:hAnsi="ＭＳ 明朝" w:eastAsia="ＭＳ 明朝"/>
          <w:kern w:val="2"/>
          <w:sz w:val="21"/>
        </w:rPr>
        <w:t>条の規定により、下記のとおり許可くださるよう申請します。</w:t>
      </w:r>
    </w:p>
    <w:p>
      <w:pPr>
        <w:pStyle w:val="0"/>
        <w:wordWrap w:val="0"/>
        <w:overflowPunct w:val="0"/>
        <w:autoSpaceDE w:val="0"/>
        <w:autoSpaceDN w:val="0"/>
        <w:spacing w:before="240" w:beforeLines="0" w:beforeAutospacing="0" w:after="120" w:afterLines="0" w:afterAutospacing="0"/>
        <w:jc w:val="center"/>
        <w:rPr>
          <w:rFonts w:hint="default"/>
        </w:rPr>
      </w:pPr>
      <w:r>
        <w:rPr>
          <w:rFonts w:hint="default" w:ascii="ＭＳ 明朝" w:hAnsi="ＭＳ 明朝" w:eastAsia="ＭＳ 明朝"/>
          <w:kern w:val="2"/>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3360"/>
        <w:gridCol w:w="420"/>
        <w:gridCol w:w="630"/>
        <w:gridCol w:w="2310"/>
      </w:tblGrid>
      <w:tr>
        <w:trPr>
          <w:trHeight w:val="4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3"/>
                <w:kern w:val="2"/>
                <w:sz w:val="21"/>
              </w:rPr>
              <w:t>許可の書</w:t>
            </w:r>
            <w:r>
              <w:rPr>
                <w:rFonts w:hint="default" w:ascii="ＭＳ 明朝" w:hAnsi="ＭＳ 明朝" w:eastAsia="ＭＳ 明朝"/>
                <w:kern w:val="2"/>
                <w:sz w:val="21"/>
              </w:rPr>
              <w:t>類</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占用　　・　　土木工事等　　・　　生産物採取</w:t>
            </w:r>
          </w:p>
        </w:tc>
      </w:tr>
      <w:tr>
        <w:trPr>
          <w:trHeight w:val="4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3"/>
                <w:kern w:val="2"/>
                <w:sz w:val="21"/>
              </w:rPr>
              <w:t>年月日及</w:t>
            </w:r>
            <w:r>
              <w:rPr>
                <w:rFonts w:hint="default" w:ascii="ＭＳ 明朝" w:hAnsi="ＭＳ 明朝" w:eastAsia="ＭＳ 明朝"/>
                <w:kern w:val="2"/>
                <w:sz w:val="21"/>
              </w:rPr>
              <w:t>び</w:t>
            </w:r>
            <w:r>
              <w:rPr>
                <w:rFonts w:hint="default" w:ascii="ＭＳ 明朝" w:hAnsi="ＭＳ 明朝" w:eastAsia="ＭＳ 明朝"/>
                <w:spacing w:val="105"/>
                <w:kern w:val="2"/>
                <w:sz w:val="21"/>
              </w:rPr>
              <w:t>許可番</w:t>
            </w:r>
            <w:r>
              <w:rPr>
                <w:rFonts w:hint="default" w:ascii="ＭＳ 明朝" w:hAnsi="ＭＳ 明朝" w:eastAsia="ＭＳ 明朝"/>
                <w:kern w:val="2"/>
                <w:sz w:val="21"/>
              </w:rPr>
              <w:t>号</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w:t>
            </w:r>
          </w:p>
        </w:tc>
      </w:tr>
      <w:tr>
        <w:trPr>
          <w:trHeight w:val="4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25"/>
                <w:kern w:val="2"/>
                <w:sz w:val="21"/>
              </w:rPr>
              <w:t>目</w:t>
            </w:r>
            <w:r>
              <w:rPr>
                <w:rFonts w:hint="default" w:ascii="ＭＳ 明朝" w:hAnsi="ＭＳ 明朝" w:eastAsia="ＭＳ 明朝"/>
                <w:kern w:val="2"/>
                <w:sz w:val="21"/>
              </w:rPr>
              <w:t>的</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4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25"/>
                <w:kern w:val="2"/>
                <w:sz w:val="21"/>
              </w:rPr>
              <w:t>場</w:t>
            </w:r>
            <w:r>
              <w:rPr>
                <w:rFonts w:hint="default" w:ascii="ＭＳ 明朝" w:hAnsi="ＭＳ 明朝" w:eastAsia="ＭＳ 明朝"/>
                <w:kern w:val="2"/>
                <w:sz w:val="21"/>
              </w:rPr>
              <w:t>所</w:t>
            </w:r>
          </w:p>
        </w:tc>
        <w:tc>
          <w:tcPr>
            <w:tcW w:w="37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pacing w:before="60" w:beforeLines="0" w:beforeAutospacing="0" w:after="360" w:afterLines="0" w:afterAutospacing="0"/>
              <w:jc w:val="both"/>
              <w:rPr>
                <w:rFonts w:hint="default"/>
              </w:rPr>
            </w:pPr>
            <w:r>
              <w:rPr>
                <w:rFonts w:hint="default" w:ascii="ＭＳ 明朝" w:hAnsi="ＭＳ 明朝" w:eastAsia="ＭＳ 明朝"/>
                <w:kern w:val="2"/>
                <w:sz w:val="21"/>
              </w:rPr>
              <w:t>野田市</w:t>
            </w:r>
          </w:p>
          <w:p>
            <w:pPr>
              <w:pStyle w:val="0"/>
              <w:wordWrap w:val="0"/>
              <w:overflowPunct w:val="0"/>
              <w:autoSpaceDE w:val="0"/>
              <w:autoSpaceDN w:val="0"/>
              <w:spacing w:after="60" w:afterLines="0" w:afterAutospacing="0"/>
              <w:jc w:val="right"/>
              <w:rPr>
                <w:rFonts w:hint="default"/>
              </w:rPr>
            </w:pPr>
            <w:r>
              <w:rPr>
                <w:rFonts w:hint="default" w:ascii="ＭＳ 明朝" w:hAnsi="ＭＳ 明朝" w:eastAsia="ＭＳ 明朝"/>
                <w:kern w:val="2"/>
                <w:sz w:val="21"/>
              </w:rPr>
              <w:t>番地先　</w:t>
            </w:r>
          </w:p>
        </w:tc>
        <w:tc>
          <w:tcPr>
            <w:tcW w:w="63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対象物件</w:t>
            </w:r>
          </w:p>
        </w:tc>
        <w:tc>
          <w:tcPr>
            <w:tcW w:w="231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道路・水路</w:t>
            </w:r>
          </w:p>
        </w:tc>
      </w:tr>
      <w:tr>
        <w:trPr>
          <w:cantSplit/>
          <w:trHeight w:val="400" w:hRule="atLeast"/>
        </w:trPr>
        <w:tc>
          <w:tcPr>
            <w:tcW w:w="16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spacing w:val="53"/>
              </w:rPr>
            </w:pPr>
            <w:r>
              <w:rPr>
                <w:rFonts w:hint="default" w:ascii="ＭＳ 明朝" w:hAnsi="ＭＳ 明朝" w:eastAsia="ＭＳ 明朝"/>
                <w:spacing w:val="53"/>
                <w:kern w:val="2"/>
                <w:sz w:val="21"/>
              </w:rPr>
              <w:t>変更の内</w:t>
            </w:r>
            <w:r>
              <w:rPr>
                <w:rFonts w:hint="default" w:ascii="ＭＳ 明朝" w:hAnsi="ＭＳ 明朝" w:eastAsia="ＭＳ 明朝"/>
                <w:kern w:val="2"/>
                <w:sz w:val="21"/>
              </w:rPr>
              <w:t>容</w:t>
            </w:r>
          </w:p>
        </w:tc>
        <w:tc>
          <w:tcPr>
            <w:tcW w:w="33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315"/>
                <w:kern w:val="2"/>
                <w:sz w:val="21"/>
              </w:rPr>
              <w:t>変更</w:t>
            </w:r>
            <w:r>
              <w:rPr>
                <w:rFonts w:hint="default" w:ascii="ＭＳ 明朝" w:hAnsi="ＭＳ 明朝" w:eastAsia="ＭＳ 明朝"/>
                <w:kern w:val="2"/>
                <w:sz w:val="21"/>
              </w:rPr>
              <w:t>前</w:t>
            </w:r>
          </w:p>
        </w:tc>
        <w:tc>
          <w:tcPr>
            <w:tcW w:w="33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315"/>
                <w:kern w:val="2"/>
                <w:sz w:val="21"/>
              </w:rPr>
              <w:t>変更</w:t>
            </w:r>
            <w:r>
              <w:rPr>
                <w:rFonts w:hint="default" w:ascii="ＭＳ 明朝" w:hAnsi="ＭＳ 明朝" w:eastAsia="ＭＳ 明朝"/>
                <w:kern w:val="2"/>
                <w:sz w:val="21"/>
              </w:rPr>
              <w:t>後</w:t>
            </w:r>
          </w:p>
        </w:tc>
      </w:tr>
      <w:tr>
        <w:trPr>
          <w:cantSplit/>
          <w:trHeight w:val="800" w:hRule="atLeast"/>
        </w:trPr>
        <w:tc>
          <w:tcPr>
            <w:tcW w:w="16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8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3"/>
                <w:kern w:val="2"/>
                <w:sz w:val="21"/>
              </w:rPr>
              <w:t>変更の理</w:t>
            </w:r>
            <w:r>
              <w:rPr>
                <w:rFonts w:hint="default" w:ascii="ＭＳ 明朝" w:hAnsi="ＭＳ 明朝" w:eastAsia="ＭＳ 明朝"/>
                <w:kern w:val="2"/>
                <w:sz w:val="21"/>
              </w:rPr>
              <w:t>由</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600" w:hRule="atLeast"/>
        </w:trPr>
        <w:tc>
          <w:tcPr>
            <w:tcW w:w="168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525"/>
                <w:kern w:val="2"/>
                <w:sz w:val="21"/>
              </w:rPr>
              <w:t>備</w:t>
            </w:r>
            <w:r>
              <w:rPr>
                <w:rFonts w:hint="default" w:ascii="ＭＳ 明朝" w:hAnsi="ＭＳ 明朝" w:eastAsia="ＭＳ 明朝"/>
                <w:kern w:val="2"/>
                <w:sz w:val="21"/>
              </w:rPr>
              <w:t>考</w:t>
            </w:r>
          </w:p>
        </w:tc>
        <w:tc>
          <w:tcPr>
            <w:tcW w:w="67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0"/>
        <w:wordWrap w:val="0"/>
        <w:overflowPunct w:val="0"/>
        <w:autoSpaceDE w:val="0"/>
        <w:autoSpaceDN w:val="0"/>
        <w:spacing w:before="120" w:beforeLines="0" w:beforeAutospacing="0"/>
        <w:jc w:val="both"/>
        <w:rPr>
          <w:rFonts w:hint="default"/>
        </w:rPr>
      </w:pPr>
      <w:r>
        <w:rPr>
          <w:rFonts w:hint="eastAsia" w:ascii="ＭＳ 明朝" w:hAnsi="ＭＳ 明朝" w:eastAsia="ＭＳ 明朝"/>
          <w:kern w:val="2"/>
          <w:sz w:val="21"/>
        </w:rPr>
        <w:t>　※　添付書類及び図面は、「野田市法定外公共物占用許可申請書」、「野田市法定外公共物　　土木工事施行等許可申請書」及び「野田市法定外公共物生産物採取許可申請書」をそれ　　ぞれ準用する。</w:t>
      </w:r>
    </w:p>
    <w:p>
      <w:pPr>
        <w:pStyle w:val="0"/>
        <w:wordWrap w:val="0"/>
        <w:overflowPunct w:val="0"/>
        <w:autoSpaceDE w:val="0"/>
        <w:autoSpaceDN w:val="0"/>
        <w:ind w:left="0" w:leftChars="0" w:right="0" w:rightChars="0" w:firstLine="630" w:firstLineChars="300"/>
        <w:jc w:val="both"/>
        <w:rPr>
          <w:rFonts w:hint="default"/>
        </w:rPr>
      </w:pPr>
      <w:r>
        <w:rPr>
          <w:rFonts w:hint="default" w:ascii="ＭＳ 明朝" w:hAnsi="ＭＳ 明朝" w:eastAsia="ＭＳ 明朝"/>
          <w:kern w:val="2"/>
          <w:sz w:val="21"/>
        </w:rPr>
        <w:t>ただし、許可書の写し及び変更に係る事項を説明するに足りる図書を添付すること。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TotalTime>
  <Pages>1</Pages>
  <Words>1</Words>
  <Characters>349</Characters>
  <Application>JUST Note</Application>
  <Lines>54</Lines>
  <Paragraphs>31</Paragraphs>
  <CharactersWithSpaces>431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第7号様式(第4条第1項)</dc:title>
  <dc:creator>岩間　俊友</dc:creator>
  <cp:lastModifiedBy>岩間　俊友</cp:lastModifiedBy>
  <cp:lastPrinted>2002-06-09T18:08:00Z</cp:lastPrinted>
  <dcterms:created xsi:type="dcterms:W3CDTF">2023-04-24T08:21:00Z</dcterms:created>
  <dcterms:modified xsi:type="dcterms:W3CDTF">2023-04-24T08:20:59Z</dcterms:modified>
  <cp:revision>8</cp:revision>
</cp:coreProperties>
</file>