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sz w:val="28"/>
        </w:rPr>
        <w:t>有限会社●●</w:t>
      </w:r>
    </w:p>
    <w:p>
      <w:pPr>
        <w:pStyle w:val="0"/>
        <w:jc w:val="right"/>
        <w:rPr>
          <w:rFonts w:hint="eastAsia"/>
          <w:sz w:val="28"/>
        </w:rPr>
      </w:pPr>
      <w:r>
        <w:rPr>
          <w:rFonts w:hint="eastAsia" w:ascii="ＭＳ ゴシック" w:hAnsi="ＭＳ ゴシック" w:eastAsia="ＭＳ ゴシック"/>
          <w:b w:val="1"/>
          <w:sz w:val="32"/>
        </w:rPr>
        <w:t>事　業　者　選　定　に　係　る　審　査　表　　　　　　</w:t>
      </w:r>
      <w:r>
        <w:rPr>
          <w:rFonts w:hint="eastAsia" w:ascii="ＭＳ 明朝" w:hAnsi="ＭＳ 明朝" w:eastAsia="ＭＳ 明朝"/>
          <w:b w:val="0"/>
          <w:sz w:val="32"/>
          <w:u w:val="single" w:color="auto"/>
        </w:rPr>
        <w:t>委員　●●　●●</w:t>
      </w:r>
    </w:p>
    <w:tbl>
      <w:tblPr>
        <w:tblStyle w:val="11"/>
        <w:tblpPr w:leftFromText="0" w:rightFromText="0" w:topFromText="0" w:bottomFromText="0" w:vertAnchor="text" w:horzAnchor="margin" w:tblpXSpec="center" w:tblpY="1"/>
        <w:tblOverlap w:val="never"/>
        <w:tblLayout w:type="fixed"/>
        <w:tblLook w:firstRow="1" w:lastRow="1" w:firstColumn="1" w:lastColumn="1" w:noHBand="0" w:noVBand="0" w:val="01E0"/>
      </w:tblPr>
      <w:tblGrid>
        <w:gridCol w:w="1646"/>
        <w:gridCol w:w="3782"/>
        <w:gridCol w:w="3062"/>
        <w:gridCol w:w="5232"/>
        <w:gridCol w:w="1214"/>
        <w:gridCol w:w="792"/>
      </w:tblGrid>
      <w:tr>
        <w:trPr>
          <w:trHeight w:val="706"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8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306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23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4"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792"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center"/>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1453" w:hRule="exact"/>
        </w:trPr>
        <w:tc>
          <w:tcPr>
            <w:tcW w:w="1646" w:type="dxa"/>
            <w:vMerge w:val="restart"/>
            <w:tcBorders>
              <w:top w:val="double" w:color="auto" w:sz="4" w:space="0"/>
              <w:left w:val="single" w:color="auto" w:sz="12"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1"/>
                <w:shd w:val="clear" w:color="auto" w:fill="auto"/>
              </w:rPr>
              <w:t>経営理念</w:t>
            </w:r>
          </w:p>
        </w:tc>
        <w:tc>
          <w:tcPr>
            <w:tcW w:w="3782"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210" w:firstLineChars="100"/>
              <w:jc w:val="left"/>
              <w:rPr>
                <w:rFonts w:hint="default"/>
                <w:sz w:val="21"/>
              </w:rPr>
            </w:pPr>
            <w:r>
              <w:rPr>
                <w:rFonts w:hint="default"/>
                <w:color w:val="000000"/>
                <w:spacing w:val="0"/>
                <w:w w:val="100"/>
                <w:position w:val="0"/>
                <w:sz w:val="21"/>
                <w:shd w:val="clear" w:color="auto" w:fill="auto"/>
              </w:rPr>
              <w:t>経営実績及び経営の安定性について</w:t>
            </w:r>
          </w:p>
        </w:tc>
        <w:tc>
          <w:tcPr>
            <w:tcW w:w="8294" w:type="dxa"/>
            <w:gridSpan w:val="2"/>
            <w:tcBorders>
              <w:top w:val="doub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rPr>
            </w:pPr>
            <w:r>
              <w:rPr>
                <w:rFonts w:hint="eastAsia" w:ascii="ＭＳ 明朝" w:hAnsi="ＭＳ 明朝" w:eastAsia="ＭＳ 明朝"/>
              </w:rPr>
              <w:t>・経営実績等から施設運営の安定性や将来的な展望等についてどのように考えているかを評価する。</w:t>
            </w:r>
          </w:p>
          <w:p>
            <w:pPr>
              <w:pStyle w:val="0"/>
              <w:jc w:val="both"/>
              <w:rPr>
                <w:rFonts w:hint="eastAsia" w:ascii="ＭＳ 明朝" w:hAnsi="ＭＳ 明朝" w:eastAsia="ＭＳ 明朝"/>
              </w:rPr>
            </w:pPr>
            <w:r>
              <w:rPr>
                <w:rFonts w:hint="eastAsia" w:ascii="ＭＳ 明朝" w:hAnsi="ＭＳ 明朝" w:eastAsia="ＭＳ 明朝"/>
              </w:rPr>
              <w:t>・役員等の中に高齢者の介護について知識、経験を有するものがいるか。</w:t>
            </w:r>
          </w:p>
          <w:p>
            <w:pPr>
              <w:pStyle w:val="0"/>
              <w:jc w:val="both"/>
              <w:rPr>
                <w:rFonts w:hint="eastAsia" w:ascii="ＭＳ 明朝" w:hAnsi="ＭＳ 明朝" w:eastAsia="ＭＳ 明朝"/>
              </w:rPr>
            </w:pPr>
            <w:r>
              <w:rPr>
                <w:rFonts w:hint="eastAsia" w:ascii="ＭＳ 明朝" w:hAnsi="ＭＳ 明朝" w:eastAsia="ＭＳ 明朝"/>
              </w:rPr>
              <w:t>・地域密着型サービスの事業実績が豊富か。</w:t>
            </w:r>
          </w:p>
        </w:tc>
        <w:tc>
          <w:tcPr>
            <w:tcW w:w="1214"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１０</w:t>
            </w:r>
          </w:p>
        </w:tc>
        <w:tc>
          <w:tcPr>
            <w:tcW w:w="792" w:type="dxa"/>
            <w:tcBorders>
              <w:top w:val="double" w:color="auto" w:sz="4" w:space="0"/>
              <w:left w:val="single" w:color="auto" w:sz="4" w:space="0"/>
              <w:bottom w:val="single" w:color="auto" w:sz="4" w:space="0"/>
              <w:right w:val="single" w:color="auto" w:sz="12"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sz w:val="22"/>
              </w:rPr>
            </w:pPr>
          </w:p>
        </w:tc>
      </w:tr>
      <w:tr>
        <w:trPr>
          <w:trHeight w:val="2328" w:hRule="exac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default"/>
              </w:rPr>
            </w:pPr>
          </w:p>
        </w:tc>
        <w:tc>
          <w:tcPr>
            <w:tcW w:w="37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80" w:afterLines="0" w:afterAutospacing="0" w:line="240" w:lineRule="auto"/>
              <w:ind w:left="0" w:leftChars="0" w:right="0" w:rightChars="0" w:firstLine="210" w:firstLineChars="100"/>
              <w:jc w:val="left"/>
              <w:rPr>
                <w:rFonts w:hint="default"/>
              </w:rPr>
            </w:pPr>
            <w:r>
              <w:rPr>
                <w:rFonts w:hint="default"/>
                <w:color w:val="000000"/>
                <w:spacing w:val="0"/>
                <w:w w:val="100"/>
                <w:position w:val="0"/>
                <w:sz w:val="21"/>
                <w:shd w:val="clear" w:color="auto" w:fill="auto"/>
              </w:rPr>
              <w:t>施設運営に対する基本的な考え方について</w:t>
            </w:r>
          </w:p>
        </w:tc>
        <w:tc>
          <w:tcPr>
            <w:tcW w:w="30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26" w:lineRule="exact"/>
              <w:ind w:left="0" w:right="0" w:firstLine="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代表者の施設に対する理念がふさわしいものであるか</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どうか</w:t>
            </w:r>
            <w:r>
              <w:rPr>
                <w:rFonts w:hint="eastAsia"/>
                <w:color w:val="000000"/>
                <w:spacing w:val="0"/>
                <w:w w:val="100"/>
                <w:position w:val="0"/>
                <w:sz w:val="21"/>
                <w:shd w:val="clear" w:color="auto" w:fill="auto"/>
              </w:rPr>
              <w:t>。</w:t>
            </w:r>
          </w:p>
        </w:tc>
        <w:tc>
          <w:tcPr>
            <w:tcW w:w="52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26" w:lineRule="exact"/>
              <w:ind w:left="0" w:leftChars="0" w:right="0" w:rightChars="0" w:hanging="3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入所者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利用者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がその有する能力に応じて自立</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した日常生活を営むことができるように目指すものであるか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26" w:lineRule="exact"/>
              <w:ind w:left="0" w:leftChars="0" w:right="0" w:rightChars="0" w:firstLine="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人権を尊重し、入所者</w:t>
            </w:r>
            <w:r>
              <w:rPr>
                <w:rFonts w:hint="default"/>
                <w:color w:val="000000"/>
                <w:spacing w:val="0"/>
                <w:w w:val="100"/>
                <w:position w:val="0"/>
                <w:sz w:val="21"/>
                <w:shd w:val="clear" w:color="auto" w:fill="auto"/>
              </w:rPr>
              <w:t>(</w:t>
            </w:r>
            <w:r>
              <w:rPr>
                <w:rFonts w:hint="default"/>
                <w:color w:val="000000"/>
                <w:spacing w:val="0"/>
                <w:w w:val="100"/>
                <w:position w:val="0"/>
                <w:sz w:val="21"/>
                <w:shd w:val="clear" w:color="auto" w:fill="auto"/>
              </w:rPr>
              <w:t>利用者</w:t>
            </w:r>
            <w:r>
              <w:rPr>
                <w:rFonts w:hint="default"/>
                <w:color w:val="000000"/>
                <w:spacing w:val="0"/>
                <w:w w:val="100"/>
                <w:position w:val="0"/>
                <w:sz w:val="21"/>
                <w:shd w:val="clear" w:color="auto" w:fill="auto"/>
              </w:rPr>
              <w:t>)</w:t>
            </w:r>
            <w:r>
              <w:rPr>
                <w:rFonts w:hint="default"/>
                <w:color w:val="000000"/>
                <w:spacing w:val="0"/>
                <w:w w:val="100"/>
                <w:position w:val="0"/>
                <w:sz w:val="21"/>
                <w:shd w:val="clear" w:color="auto" w:fill="auto"/>
              </w:rPr>
              <w:t>の立場に立った施設サービスの提供に努めようとしているか。</w:t>
            </w:r>
          </w:p>
          <w:p>
            <w:pPr>
              <w:pStyle w:val="19"/>
              <w:keepNext w:val="0"/>
              <w:keepLines w:val="0"/>
              <w:widowControl w:val="0"/>
              <w:shd w:val="clear" w:color="auto" w:fill="auto"/>
              <w:spacing w:before="0" w:beforeLines="0" w:beforeAutospacing="0" w:after="0" w:afterLines="0" w:afterAutospacing="0" w:line="326" w:lineRule="exact"/>
              <w:ind w:left="0" w:leftChars="0" w:right="0" w:rightChars="0" w:firstLine="0" w:firstLineChars="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地域や家庭との結びつきを重視した運営であると</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ともに、綿密な連携に努めようとしているか</w:t>
            </w:r>
            <w:r>
              <w:rPr>
                <w:rFonts w:hint="eastAsia"/>
                <w:color w:val="000000"/>
                <w:spacing w:val="0"/>
                <w:w w:val="100"/>
                <w:position w:val="0"/>
                <w:sz w:val="21"/>
                <w:shd w:val="clear" w:color="auto" w:fill="auto"/>
              </w:rPr>
              <w:t>。</w:t>
            </w:r>
          </w:p>
        </w:tc>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５</w:t>
            </w:r>
          </w:p>
        </w:tc>
        <w:tc>
          <w:tcPr>
            <w:tcW w:w="792"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ascii="ＭＳ ゴシック" w:hAnsi="ＭＳ ゴシック" w:eastAsia="ＭＳ ゴシック"/>
                <w:sz w:val="22"/>
              </w:rPr>
            </w:pPr>
          </w:p>
        </w:tc>
      </w:tr>
      <w:tr>
        <w:trPr>
          <w:trHeight w:val="1092" w:hRule="exac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440" w:beforeLines="0" w:beforeAutospacing="0" w:after="100" w:afterLines="0" w:afterAutospacing="0" w:line="240" w:lineRule="auto"/>
              <w:ind w:left="0" w:right="0" w:firstLine="0"/>
              <w:jc w:val="left"/>
              <w:rPr>
                <w:rFonts w:hint="default"/>
                <w:sz w:val="21"/>
              </w:rPr>
            </w:pPr>
            <w:r>
              <w:rPr>
                <w:rFonts w:hint="default"/>
                <w:color w:val="000000"/>
                <w:spacing w:val="0"/>
                <w:w w:val="100"/>
                <w:position w:val="0"/>
                <w:sz w:val="21"/>
                <w:shd w:val="clear" w:color="auto" w:fill="auto"/>
              </w:rPr>
              <w:t>施設整備及び事業計画</w:t>
            </w:r>
          </w:p>
        </w:tc>
        <w:tc>
          <w:tcPr>
            <w:tcW w:w="37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default"/>
              </w:rPr>
            </w:pPr>
            <w:r>
              <w:rPr>
                <w:rFonts w:hint="default"/>
                <w:color w:val="000000"/>
                <w:spacing w:val="0"/>
                <w:w w:val="100"/>
                <w:position w:val="0"/>
                <w:sz w:val="21"/>
                <w:shd w:val="clear" w:color="auto" w:fill="auto"/>
              </w:rPr>
              <w:t>施設整備資金の確保について</w:t>
            </w:r>
          </w:p>
        </w:tc>
        <w:tc>
          <w:tcPr>
            <w:tcW w:w="829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41" w:lineRule="exact"/>
              <w:ind w:left="0" w:leftChars="0" w:right="0" w:rightChars="0" w:firstLine="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自己資金と借入金の額はどの程度であるか。また、施設単独での年間収支が黒字に</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転換する時期をいつごろと想定しているか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41" w:lineRule="exact"/>
              <w:ind w:left="0" w:leftChars="0" w:right="0" w:rightChars="0" w:firstLine="0" w:firstLineChars="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借入金に係る確実な返済計画をもっているか</w:t>
            </w:r>
            <w:r>
              <w:rPr>
                <w:rFonts w:hint="eastAsia"/>
                <w:color w:val="000000"/>
                <w:spacing w:val="0"/>
                <w:w w:val="100"/>
                <w:position w:val="0"/>
                <w:sz w:val="21"/>
                <w:shd w:val="clear" w:color="auto" w:fill="auto"/>
              </w:rPr>
              <w:t>。</w:t>
            </w:r>
          </w:p>
        </w:tc>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shd w:val="clear" w:color="auto" w:fill="auto"/>
              </w:rPr>
              <w:t>５</w:t>
            </w:r>
          </w:p>
        </w:tc>
        <w:tc>
          <w:tcPr>
            <w:tcW w:w="792"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ascii="ＭＳ ゴシック" w:hAnsi="ＭＳ ゴシック" w:eastAsia="ＭＳ ゴシック"/>
                <w:sz w:val="22"/>
              </w:rPr>
            </w:pPr>
          </w:p>
        </w:tc>
      </w:tr>
      <w:tr>
        <w:trPr>
          <w:trHeight w:val="540" w:hRule="exac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top"/>
          </w:tcPr>
          <w:p>
            <w:pPr>
              <w:pStyle w:val="0"/>
              <w:rPr>
                <w:rFonts w:hint="default"/>
              </w:rPr>
            </w:pPr>
          </w:p>
        </w:tc>
        <w:tc>
          <w:tcPr>
            <w:tcW w:w="37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default"/>
              </w:rPr>
            </w:pPr>
            <w:r>
              <w:rPr>
                <w:rFonts w:hint="default"/>
                <w:color w:val="000000"/>
                <w:spacing w:val="0"/>
                <w:w w:val="100"/>
                <w:position w:val="0"/>
                <w:sz w:val="21"/>
                <w:shd w:val="clear" w:color="auto" w:fill="auto"/>
              </w:rPr>
              <w:t>運転資金について</w:t>
            </w:r>
          </w:p>
        </w:tc>
        <w:tc>
          <w:tcPr>
            <w:tcW w:w="829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default"/>
              </w:rPr>
            </w:pPr>
            <w:r>
              <w:rPr>
                <w:rFonts w:hint="eastAsia"/>
                <w:color w:val="000000"/>
                <w:spacing w:val="0"/>
                <w:w w:val="100"/>
                <w:position w:val="0"/>
                <w:shd w:val="clear" w:color="auto" w:fill="auto"/>
              </w:rPr>
              <w:t>・</w:t>
            </w:r>
            <w:r>
              <w:rPr>
                <w:rFonts w:hint="default"/>
                <w:color w:val="000000"/>
                <w:spacing w:val="0"/>
                <w:w w:val="100"/>
                <w:position w:val="0"/>
                <w:sz w:val="21"/>
                <w:shd w:val="clear" w:color="auto" w:fill="auto"/>
              </w:rPr>
              <w:t>運転資金は十分に確保されているか</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運営費資金の</w:t>
            </w:r>
            <w:r>
              <w:rPr>
                <w:rFonts w:hint="eastAsia"/>
                <w:color w:val="000000"/>
                <w:spacing w:val="0"/>
                <w:w w:val="100"/>
                <w:position w:val="0"/>
                <w:sz w:val="21"/>
                <w:shd w:val="clear" w:color="auto" w:fill="auto"/>
              </w:rPr>
              <w:t>１２</w:t>
            </w:r>
            <w:r>
              <w:rPr>
                <w:rFonts w:hint="default"/>
                <w:color w:val="000000"/>
                <w:spacing w:val="0"/>
                <w:w w:val="100"/>
                <w:position w:val="0"/>
                <w:sz w:val="21"/>
                <w:shd w:val="clear" w:color="auto" w:fill="auto"/>
              </w:rPr>
              <w:t>分の</w:t>
            </w:r>
            <w:r>
              <w:rPr>
                <w:rFonts w:hint="eastAsia"/>
                <w:color w:val="000000"/>
                <w:spacing w:val="0"/>
                <w:w w:val="100"/>
                <w:position w:val="0"/>
                <w:sz w:val="21"/>
                <w:shd w:val="clear" w:color="auto" w:fill="auto"/>
              </w:rPr>
              <w:t>３</w:t>
            </w:r>
            <w:r>
              <w:rPr>
                <w:rFonts w:hint="default"/>
                <w:color w:val="000000"/>
                <w:spacing w:val="0"/>
                <w:w w:val="100"/>
                <w:position w:val="0"/>
                <w:sz w:val="21"/>
                <w:shd w:val="clear" w:color="auto" w:fill="auto"/>
              </w:rPr>
              <w:t>程度が目安</w:t>
            </w:r>
            <w:r>
              <w:rPr>
                <w:rFonts w:hint="eastAsia"/>
                <w:color w:val="000000"/>
                <w:spacing w:val="0"/>
                <w:w w:val="100"/>
                <w:position w:val="0"/>
                <w:sz w:val="21"/>
                <w:shd w:val="clear" w:color="auto" w:fill="auto"/>
              </w:rPr>
              <w:t>）</w:t>
            </w:r>
          </w:p>
        </w:tc>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shd w:val="clear" w:color="auto" w:fill="auto"/>
              </w:rPr>
              <w:t>５</w:t>
            </w:r>
          </w:p>
        </w:tc>
        <w:tc>
          <w:tcPr>
            <w:tcW w:w="792"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ascii="ＭＳ ゴシック" w:hAnsi="ＭＳ ゴシック" w:eastAsia="ＭＳ ゴシック"/>
                <w:sz w:val="22"/>
              </w:rPr>
            </w:pPr>
          </w:p>
        </w:tc>
      </w:tr>
      <w:tr>
        <w:trPr>
          <w:trHeight w:val="900" w:hRule="exac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top"/>
          </w:tcPr>
          <w:p>
            <w:pPr>
              <w:pStyle w:val="0"/>
              <w:rPr>
                <w:rFonts w:hint="default"/>
              </w:rPr>
            </w:pPr>
          </w:p>
        </w:tc>
        <w:tc>
          <w:tcPr>
            <w:tcW w:w="37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default"/>
              </w:rPr>
            </w:pPr>
            <w:r>
              <w:rPr>
                <w:rFonts w:hint="default"/>
                <w:color w:val="000000"/>
                <w:spacing w:val="0"/>
                <w:w w:val="100"/>
                <w:position w:val="0"/>
                <w:sz w:val="21"/>
                <w:shd w:val="clear" w:color="auto" w:fill="auto"/>
              </w:rPr>
              <w:t>事業計画及び収支計画について</w:t>
            </w:r>
          </w:p>
        </w:tc>
        <w:tc>
          <w:tcPr>
            <w:tcW w:w="829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36" w:lineRule="exact"/>
              <w:ind w:left="0" w:leftChars="0" w:right="0" w:rightChars="0" w:firstLine="0" w:firstLineChars="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安定的かつ確実に入所が見込まれている中で、収益と費用のバランスを考えたうえで、施設運営が健全かつ継続的に展開できるような計画をもっているか</w:t>
            </w:r>
            <w:r>
              <w:rPr>
                <w:rFonts w:hint="eastAsia"/>
                <w:color w:val="000000"/>
                <w:spacing w:val="0"/>
                <w:w w:val="100"/>
                <w:position w:val="0"/>
                <w:sz w:val="21"/>
                <w:shd w:val="clear" w:color="auto" w:fill="auto"/>
              </w:rPr>
              <w:t>。</w:t>
            </w:r>
          </w:p>
        </w:tc>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color w:val="000000"/>
                <w:spacing w:val="0"/>
                <w:w w:val="100"/>
                <w:position w:val="0"/>
                <w:sz w:val="20"/>
                <w:shd w:val="clear" w:color="auto" w:fill="auto"/>
              </w:rPr>
              <w:t>５</w:t>
            </w:r>
          </w:p>
        </w:tc>
        <w:tc>
          <w:tcPr>
            <w:tcW w:w="792"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ascii="ＭＳ ゴシック" w:hAnsi="ＭＳ ゴシック" w:eastAsia="ＭＳ ゴシック"/>
                <w:sz w:val="22"/>
              </w:rPr>
            </w:pPr>
          </w:p>
        </w:tc>
      </w:tr>
      <w:tr>
        <w:trPr>
          <w:trHeight w:val="1920" w:hRule="exact"/>
        </w:trPr>
        <w:tc>
          <w:tcPr>
            <w:tcW w:w="1646" w:type="dxa"/>
            <w:vMerge w:val="continue"/>
            <w:tcBorders>
              <w:top w:val="single" w:color="auto" w:sz="4" w:space="0"/>
              <w:left w:val="single" w:color="auto" w:sz="12" w:space="0"/>
              <w:bottom w:val="single" w:color="auto" w:sz="12" w:space="0"/>
              <w:right w:val="single" w:color="auto" w:sz="4" w:space="0"/>
              <w:tl2br w:val="nil"/>
              <w:tr2bl w:val="nil"/>
            </w:tcBorders>
            <w:shd w:val="clear" w:color="auto" w:fill="FFFFFF"/>
            <w:vAlign w:val="top"/>
          </w:tcPr>
          <w:p>
            <w:pPr>
              <w:pStyle w:val="0"/>
              <w:rPr>
                <w:rFonts w:hint="eastAsia"/>
              </w:rPr>
            </w:pPr>
          </w:p>
        </w:tc>
        <w:tc>
          <w:tcPr>
            <w:tcW w:w="3782"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default"/>
                <w:highlight w:val="none"/>
              </w:rPr>
            </w:pPr>
            <w:r>
              <w:rPr>
                <w:rFonts w:hint="default"/>
                <w:color w:val="000000"/>
                <w:spacing w:val="0"/>
                <w:w w:val="100"/>
                <w:position w:val="0"/>
                <w:sz w:val="21"/>
                <w:highlight w:val="none"/>
                <w:shd w:val="clear" w:color="auto" w:fill="auto"/>
              </w:rPr>
              <w:t>協力病院</w:t>
            </w:r>
            <w:r>
              <w:rPr>
                <w:rFonts w:hint="eastAsia"/>
                <w:color w:val="000000"/>
                <w:spacing w:val="0"/>
                <w:w w:val="100"/>
                <w:position w:val="0"/>
                <w:sz w:val="21"/>
                <w:highlight w:val="none"/>
                <w:shd w:val="clear" w:color="auto" w:fill="auto"/>
              </w:rPr>
              <w:t>、医療・福祉との連携</w:t>
            </w:r>
            <w:r>
              <w:rPr>
                <w:rFonts w:hint="default"/>
                <w:color w:val="000000"/>
                <w:spacing w:val="0"/>
                <w:w w:val="100"/>
                <w:position w:val="0"/>
                <w:sz w:val="21"/>
                <w:highlight w:val="none"/>
                <w:shd w:val="clear" w:color="auto" w:fill="auto"/>
              </w:rPr>
              <w:t>について</w:t>
            </w:r>
          </w:p>
        </w:tc>
        <w:tc>
          <w:tcPr>
            <w:tcW w:w="8294" w:type="dxa"/>
            <w:gridSpan w:val="2"/>
            <w:tcBorders>
              <w:top w:val="single" w:color="auto" w:sz="4" w:space="0"/>
              <w:left w:val="single" w:color="auto" w:sz="4" w:space="0"/>
              <w:bottom w:val="single" w:color="auto" w:sz="12"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default"/>
                <w:sz w:val="21"/>
                <w:highlight w:val="none"/>
              </w:rPr>
            </w:pP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入所者</w:t>
            </w: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利用者</w:t>
            </w: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の病状の急変等に備えるため、あらかじめ、協力医療機関を定めて</w:t>
            </w:r>
            <w:r>
              <w:rPr>
                <w:rFonts w:hint="eastAsia"/>
                <w:color w:val="000000"/>
                <w:spacing w:val="0"/>
                <w:w w:val="100"/>
                <w:position w:val="0"/>
                <w:sz w:val="21"/>
                <w:highlight w:val="none"/>
                <w:shd w:val="clear" w:color="auto" w:fill="auto"/>
              </w:rPr>
              <w:t>　　</w:t>
            </w:r>
            <w:r>
              <w:rPr>
                <w:rFonts w:hint="default"/>
                <w:color w:val="000000"/>
                <w:spacing w:val="0"/>
                <w:w w:val="100"/>
                <w:position w:val="0"/>
                <w:sz w:val="21"/>
                <w:highlight w:val="none"/>
                <w:shd w:val="clear" w:color="auto" w:fill="auto"/>
              </w:rPr>
              <w:t>おかなければならないが、その体制が十分に整えられているか</w:t>
            </w:r>
            <w:r>
              <w:rPr>
                <w:rFonts w:hint="eastAsia"/>
                <w:color w:val="000000"/>
                <w:spacing w:val="0"/>
                <w:w w:val="100"/>
                <w:position w:val="0"/>
                <w:sz w:val="21"/>
                <w:highlight w:val="none"/>
                <w:shd w:val="clear" w:color="auto" w:fill="auto"/>
              </w:rPr>
              <w:t>。</w:t>
            </w:r>
          </w:p>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default"/>
                <w:sz w:val="21"/>
                <w:highlight w:val="none"/>
              </w:rPr>
            </w:pP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協力歯科医療機関を定めておくよう努めることとなっているが、どのような体制と</w:t>
            </w:r>
            <w:r>
              <w:rPr>
                <w:rFonts w:hint="eastAsia"/>
                <w:color w:val="000000"/>
                <w:spacing w:val="0"/>
                <w:w w:val="100"/>
                <w:position w:val="0"/>
                <w:sz w:val="21"/>
                <w:highlight w:val="none"/>
                <w:shd w:val="clear" w:color="auto" w:fill="auto"/>
              </w:rPr>
              <w:t>　</w:t>
            </w:r>
            <w:r>
              <w:rPr>
                <w:rFonts w:hint="default"/>
                <w:color w:val="000000"/>
                <w:spacing w:val="0"/>
                <w:w w:val="100"/>
                <w:position w:val="0"/>
                <w:sz w:val="21"/>
                <w:highlight w:val="none"/>
                <w:shd w:val="clear" w:color="auto" w:fill="auto"/>
              </w:rPr>
              <w:t>なっているか</w:t>
            </w:r>
          </w:p>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default"/>
                <w:highlight w:val="none"/>
              </w:rPr>
            </w:pP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協力病院が近くにあるか</w:t>
            </w:r>
            <w:r>
              <w:rPr>
                <w:rFonts w:hint="eastAsia"/>
                <w:color w:val="000000"/>
                <w:spacing w:val="0"/>
                <w:w w:val="100"/>
                <w:position w:val="0"/>
                <w:sz w:val="21"/>
                <w:highlight w:val="none"/>
                <w:shd w:val="clear" w:color="auto" w:fill="auto"/>
              </w:rPr>
              <w:t>。</w:t>
            </w:r>
          </w:p>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default"/>
                <w:highlight w:val="none"/>
              </w:rPr>
            </w:pPr>
          </w:p>
        </w:tc>
        <w:tc>
          <w:tcPr>
            <w:tcW w:w="1214"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color w:val="000000"/>
                <w:spacing w:val="0"/>
                <w:w w:val="100"/>
                <w:position w:val="0"/>
                <w:sz w:val="20"/>
                <w:highlight w:val="none"/>
                <w:shd w:val="clear" w:color="auto" w:fill="auto"/>
              </w:rPr>
              <w:t>５</w:t>
            </w:r>
          </w:p>
        </w:tc>
        <w:tc>
          <w:tcPr>
            <w:tcW w:w="792" w:type="dxa"/>
            <w:tcBorders>
              <w:top w:val="sing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jc w:val="center"/>
              <w:rPr>
                <w:rFonts w:hint="eastAsia" w:ascii="ＭＳ ゴシック" w:hAnsi="ＭＳ ゴシック" w:eastAsia="ＭＳ ゴシック"/>
                <w:sz w:val="22"/>
                <w:highlight w:val="none"/>
              </w:rPr>
            </w:pPr>
          </w:p>
        </w:tc>
      </w:tr>
    </w:tbl>
    <w:p>
      <w:pPr>
        <w:pStyle w:val="0"/>
        <w:jc w:val="left"/>
        <w:rPr>
          <w:rFonts w:hint="eastAsia"/>
          <w:sz w:val="28"/>
          <w:highlight w:val="none"/>
        </w:rPr>
      </w:pPr>
      <w:r>
        <w:rPr>
          <w:rFonts w:hint="eastAsia" w:ascii="ＭＳ 明朝" w:hAnsi="ＭＳ 明朝" w:eastAsia="ＭＳ 明朝"/>
          <w:sz w:val="28"/>
          <w:highlight w:val="none"/>
        </w:rPr>
        <w:t>有限会社●●</w:t>
      </w:r>
    </w:p>
    <w:tbl>
      <w:tblPr>
        <w:tblStyle w:val="11"/>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51"/>
        <w:gridCol w:w="3782"/>
        <w:gridCol w:w="3058"/>
        <w:gridCol w:w="5242"/>
        <w:gridCol w:w="1214"/>
        <w:gridCol w:w="787"/>
      </w:tblGrid>
      <w:tr>
        <w:trPr>
          <w:trHeight w:val="706" w:hRule="exact"/>
        </w:trPr>
        <w:tc>
          <w:tcPr>
            <w:tcW w:w="1651"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highlight w:val="none"/>
              </w:rPr>
            </w:pPr>
            <w:r>
              <w:rPr>
                <w:rFonts w:hint="eastAsia" w:ascii="ＭＳ ゴシック" w:hAnsi="ＭＳ ゴシック" w:eastAsia="ＭＳ ゴシック"/>
                <w:b w:val="1"/>
                <w:color w:val="000000"/>
                <w:spacing w:val="0"/>
                <w:w w:val="100"/>
                <w:position w:val="0"/>
                <w:highlight w:val="none"/>
                <w:shd w:val="clear" w:color="auto" w:fill="auto"/>
              </w:rPr>
              <w:t>選定基準</w:t>
            </w:r>
          </w:p>
        </w:tc>
        <w:tc>
          <w:tcPr>
            <w:tcW w:w="378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highlight w:val="none"/>
              </w:rPr>
            </w:pPr>
            <w:r>
              <w:rPr>
                <w:rFonts w:hint="eastAsia" w:ascii="ＭＳ ゴシック" w:hAnsi="ＭＳ ゴシック" w:eastAsia="ＭＳ ゴシック"/>
                <w:b w:val="1"/>
                <w:color w:val="000000"/>
                <w:spacing w:val="0"/>
                <w:w w:val="100"/>
                <w:position w:val="0"/>
                <w:highlight w:val="none"/>
                <w:shd w:val="clear" w:color="auto" w:fill="auto"/>
              </w:rPr>
              <w:t>審査項目</w:t>
            </w:r>
          </w:p>
        </w:tc>
        <w:tc>
          <w:tcPr>
            <w:tcW w:w="3058"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highlight w:val="none"/>
              </w:rPr>
            </w:pPr>
            <w:r>
              <w:rPr>
                <w:rFonts w:hint="eastAsia" w:ascii="ＭＳ ゴシック" w:hAnsi="ＭＳ ゴシック" w:eastAsia="ＭＳ ゴシック"/>
                <w:b w:val="1"/>
                <w:color w:val="000000"/>
                <w:spacing w:val="0"/>
                <w:w w:val="100"/>
                <w:position w:val="0"/>
                <w:highlight w:val="none"/>
                <w:shd w:val="clear" w:color="auto" w:fill="auto"/>
              </w:rPr>
              <w:t>評価方法</w:t>
            </w:r>
          </w:p>
        </w:tc>
        <w:tc>
          <w:tcPr>
            <w:tcW w:w="524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highlight w:val="none"/>
              </w:rPr>
            </w:pPr>
            <w:r>
              <w:rPr>
                <w:rFonts w:hint="eastAsia" w:ascii="ＭＳ ゴシック" w:hAnsi="ＭＳ ゴシック" w:eastAsia="ＭＳ ゴシック"/>
                <w:b w:val="1"/>
                <w:color w:val="000000"/>
                <w:spacing w:val="0"/>
                <w:w w:val="100"/>
                <w:position w:val="0"/>
                <w:highlight w:val="none"/>
                <w:shd w:val="clear" w:color="auto" w:fill="auto"/>
              </w:rPr>
              <w:t>許可基準及び審査事項（許可基準は太字）</w:t>
            </w:r>
          </w:p>
        </w:tc>
        <w:tc>
          <w:tcPr>
            <w:tcW w:w="1214"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highlight w:val="none"/>
              </w:rPr>
            </w:pPr>
            <w:r>
              <w:rPr>
                <w:rFonts w:hint="eastAsia" w:ascii="ＭＳ ゴシック" w:hAnsi="ＭＳ ゴシック" w:eastAsia="ＭＳ ゴシック"/>
                <w:b w:val="1"/>
                <w:color w:val="000000"/>
                <w:spacing w:val="0"/>
                <w:w w:val="100"/>
                <w:position w:val="0"/>
                <w:highlight w:val="none"/>
                <w:shd w:val="clear" w:color="auto" w:fill="auto"/>
              </w:rPr>
              <w:t>配点</w:t>
            </w:r>
          </w:p>
        </w:tc>
        <w:tc>
          <w:tcPr>
            <w:tcW w:w="787"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bottom"/>
          </w:tcPr>
          <w:p>
            <w:pPr>
              <w:pStyle w:val="0"/>
              <w:jc w:val="center"/>
              <w:rPr>
                <w:rFonts w:hint="default"/>
                <w:highlight w:val="none"/>
              </w:rPr>
            </w:pPr>
            <w:r>
              <w:rPr>
                <w:rFonts w:hint="eastAsia" w:ascii="ＭＳ ゴシック" w:hAnsi="ＭＳ ゴシック" w:eastAsia="ＭＳ ゴシック"/>
                <w:b w:val="1"/>
                <w:sz w:val="22"/>
                <w:highlight w:val="none"/>
              </w:rPr>
              <w:t>評</w:t>
            </w:r>
          </w:p>
          <w:p>
            <w:pPr>
              <w:pStyle w:val="0"/>
              <w:jc w:val="center"/>
              <w:rPr>
                <w:rFonts w:hint="default"/>
                <w:highlight w:val="none"/>
              </w:rPr>
            </w:pPr>
            <w:r>
              <w:rPr>
                <w:rFonts w:hint="eastAsia" w:ascii="ＭＳ ゴシック" w:hAnsi="ＭＳ ゴシック" w:eastAsia="ＭＳ ゴシック"/>
                <w:b w:val="1"/>
                <w:sz w:val="22"/>
                <w:highlight w:val="none"/>
              </w:rPr>
              <w:t>価</w:t>
            </w:r>
          </w:p>
        </w:tc>
      </w:tr>
      <w:tr>
        <w:trPr>
          <w:trHeight w:val="1994" w:hRule="exact"/>
        </w:trPr>
        <w:tc>
          <w:tcPr>
            <w:tcW w:w="1651" w:type="dxa"/>
            <w:tcBorders>
              <w:top w:val="double" w:color="auto" w:sz="4" w:space="0"/>
              <w:left w:val="single" w:color="auto" w:sz="12" w:space="0"/>
              <w:bottom w:val="single" w:color="auto" w:sz="4" w:space="0"/>
              <w:right w:val="single" w:color="auto" w:sz="4" w:space="0"/>
              <w:tl2br w:val="nil"/>
              <w:tr2bl w:val="nil"/>
            </w:tcBorders>
            <w:shd w:val="clear" w:color="auto" w:fill="FFFFFF"/>
            <w:vAlign w:val="top"/>
          </w:tcPr>
          <w:p>
            <w:pPr>
              <w:pStyle w:val="0"/>
              <w:widowControl w:val="0"/>
              <w:rPr>
                <w:rFonts w:hint="default"/>
                <w:sz w:val="10"/>
                <w:highlight w:val="none"/>
              </w:rPr>
            </w:pPr>
          </w:p>
        </w:tc>
        <w:tc>
          <w:tcPr>
            <w:tcW w:w="3782" w:type="dxa"/>
            <w:tcBorders>
              <w:top w:val="double" w:color="auto" w:sz="4" w:space="0"/>
              <w:left w:val="single" w:color="auto" w:sz="4" w:space="0"/>
              <w:bottom w:val="single" w:color="auto" w:sz="4" w:space="0"/>
              <w:right w:val="single" w:color="auto" w:sz="4" w:space="0"/>
              <w:tl2br w:val="nil"/>
              <w:tr2bl w:val="nil"/>
            </w:tcBorders>
            <w:shd w:val="clear" w:color="auto" w:fill="FFFFFF"/>
            <w:vAlign w:val="top"/>
          </w:tcPr>
          <w:p>
            <w:pPr>
              <w:pStyle w:val="0"/>
              <w:widowControl w:val="0"/>
              <w:rPr>
                <w:rFonts w:hint="default"/>
                <w:sz w:val="10"/>
                <w:highlight w:val="none"/>
              </w:rPr>
            </w:pPr>
          </w:p>
        </w:tc>
        <w:tc>
          <w:tcPr>
            <w:tcW w:w="8300" w:type="dxa"/>
            <w:gridSpan w:val="2"/>
            <w:tcBorders>
              <w:top w:val="doub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34" w:lineRule="exact"/>
              <w:ind w:left="0" w:leftChars="0" w:right="0" w:rightChars="0" w:firstLine="0" w:firstLineChars="0"/>
              <w:jc w:val="left"/>
              <w:rPr>
                <w:rFonts w:hint="default"/>
                <w:highlight w:val="none"/>
              </w:rPr>
            </w:pP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協力病院の体制はどのようになっているか。また、入所者</w:t>
            </w: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利用者</w:t>
            </w:r>
            <w:r>
              <w:rPr>
                <w:rFonts w:hint="eastAsia"/>
                <w:color w:val="000000"/>
                <w:spacing w:val="0"/>
                <w:w w:val="100"/>
                <w:position w:val="0"/>
                <w:sz w:val="21"/>
                <w:highlight w:val="none"/>
                <w:shd w:val="clear" w:color="auto" w:fill="auto"/>
              </w:rPr>
              <w:t>）</w:t>
            </w:r>
            <w:r>
              <w:rPr>
                <w:rFonts w:hint="default"/>
                <w:color w:val="000000"/>
                <w:spacing w:val="0"/>
                <w:w w:val="100"/>
                <w:position w:val="0"/>
                <w:sz w:val="21"/>
                <w:highlight w:val="none"/>
                <w:shd w:val="clear" w:color="auto" w:fill="auto"/>
              </w:rPr>
              <w:t>の病状の急変等に備えるため緊</w:t>
            </w:r>
            <w:bookmarkStart w:id="0" w:name="_GoBack"/>
            <w:bookmarkEnd w:id="0"/>
            <w:r>
              <w:rPr>
                <w:rFonts w:hint="default"/>
                <w:color w:val="000000"/>
                <w:spacing w:val="0"/>
                <w:w w:val="100"/>
                <w:position w:val="0"/>
                <w:sz w:val="21"/>
                <w:highlight w:val="none"/>
                <w:shd w:val="clear" w:color="auto" w:fill="auto"/>
              </w:rPr>
              <w:t>急時の体制マニュアルを作成するなど、十分な体制が整えられているか。</w:t>
            </w:r>
          </w:p>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default"/>
                <w:highlight w:val="none"/>
              </w:rPr>
            </w:pPr>
            <w:r>
              <w:rPr>
                <w:rFonts w:hint="eastAsia"/>
                <w:color w:val="000000"/>
                <w:spacing w:val="0"/>
                <w:w w:val="100"/>
                <w:position w:val="0"/>
                <w:sz w:val="21"/>
                <w:highlight w:val="none"/>
                <w:shd w:val="clear" w:color="auto" w:fill="auto"/>
              </w:rPr>
              <w:t>・指定看護小規模多機能型居宅介護以外の指定居宅サービス等について給付管理を行うこととされているため、利用者が利用する指定居宅サービス事業者と連携を密にしておかなければならないとされているが、どのように連携することとなっているか。</w:t>
            </w:r>
          </w:p>
        </w:tc>
        <w:tc>
          <w:tcPr>
            <w:tcW w:w="1214" w:type="dxa"/>
            <w:tcBorders>
              <w:top w:val="doub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center"/>
              <w:rPr>
                <w:rFonts w:hint="eastAsia" w:ascii="ＭＳ 明朝" w:hAnsi="ＭＳ 明朝" w:eastAsia="ＭＳ 明朝"/>
                <w:sz w:val="21"/>
                <w:highlight w:val="none"/>
              </w:rPr>
            </w:pPr>
          </w:p>
        </w:tc>
        <w:tc>
          <w:tcPr>
            <w:tcW w:w="787" w:type="dxa"/>
            <w:tcBorders>
              <w:top w:val="double" w:color="auto" w:sz="4" w:space="0"/>
              <w:left w:val="single" w:color="auto" w:sz="4" w:space="0"/>
              <w:bottom w:val="single" w:color="auto" w:sz="4" w:space="0"/>
              <w:right w:val="single" w:color="auto" w:sz="12" w:space="0"/>
              <w:tl2br w:val="nil"/>
              <w:tr2bl w:val="nil"/>
            </w:tcBorders>
            <w:shd w:val="clear" w:color="auto" w:fill="FFFFFF"/>
            <w:vAlign w:val="top"/>
          </w:tcPr>
          <w:p>
            <w:pPr>
              <w:pStyle w:val="0"/>
              <w:widowControl w:val="0"/>
              <w:rPr>
                <w:rFonts w:hint="eastAsia" w:ascii="ＭＳ 明朝" w:hAnsi="ＭＳ 明朝" w:eastAsia="ＭＳ 明朝"/>
                <w:sz w:val="21"/>
                <w:highlight w:val="none"/>
              </w:rPr>
            </w:pPr>
          </w:p>
        </w:tc>
      </w:tr>
      <w:tr>
        <w:trPr>
          <w:trHeight w:val="6460" w:hRule="exact"/>
        </w:trPr>
        <w:tc>
          <w:tcPr>
            <w:tcW w:w="1651" w:type="dxa"/>
            <w:tcBorders>
              <w:top w:val="single" w:color="auto" w:sz="4" w:space="0"/>
              <w:left w:val="single" w:color="auto" w:sz="12" w:space="0"/>
              <w:bottom w:val="single" w:color="auto" w:sz="12"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32" w:lineRule="exact"/>
              <w:ind w:left="0" w:right="0" w:firstLine="0"/>
              <w:jc w:val="both"/>
              <w:rPr>
                <w:rFonts w:hint="default"/>
                <w:sz w:val="21"/>
              </w:rPr>
            </w:pPr>
            <w:r>
              <w:rPr>
                <w:rFonts w:hint="default"/>
                <w:color w:val="000000"/>
                <w:spacing w:val="0"/>
                <w:w w:val="100"/>
                <w:position w:val="0"/>
                <w:sz w:val="21"/>
                <w:shd w:val="clear" w:color="auto" w:fill="auto"/>
              </w:rPr>
              <w:t>施設整備及び</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設備</w:t>
            </w:r>
          </w:p>
        </w:tc>
        <w:tc>
          <w:tcPr>
            <w:tcW w:w="3782"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26" w:lineRule="exact"/>
              <w:ind w:left="0" w:leftChars="0" w:right="0" w:rightChars="0" w:firstLine="210" w:firstLineChars="100"/>
              <w:jc w:val="left"/>
              <w:rPr>
                <w:rFonts w:hint="default"/>
                <w:sz w:val="20"/>
              </w:rPr>
            </w:pPr>
            <w:r>
              <w:rPr>
                <w:rFonts w:hint="default"/>
                <w:color w:val="000000"/>
                <w:spacing w:val="0"/>
                <w:w w:val="100"/>
                <w:position w:val="0"/>
                <w:sz w:val="21"/>
                <w:shd w:val="clear" w:color="auto" w:fill="auto"/>
              </w:rPr>
              <w:t>施設及び設備に対する考え方について</w:t>
            </w:r>
          </w:p>
        </w:tc>
        <w:tc>
          <w:tcPr>
            <w:tcW w:w="3058"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31" w:lineRule="exact"/>
              <w:ind w:left="0" w:leftChars="0" w:right="0" w:rightChars="0" w:firstLine="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入所者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利用者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に配慮した中で、環境問題や社会状況等の変化にも対応できる施設と</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なっているか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31" w:lineRule="exact"/>
              <w:ind w:left="0" w:leftChars="0" w:right="0" w:rightChars="0" w:firstLine="0" w:firstLineChars="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入所者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利用者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が快適な</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生活を送ることが可能な仕様となっているか</w:t>
            </w:r>
            <w:r>
              <w:rPr>
                <w:rFonts w:hint="eastAsia"/>
                <w:color w:val="000000"/>
                <w:spacing w:val="0"/>
                <w:w w:val="100"/>
                <w:position w:val="0"/>
                <w:sz w:val="21"/>
                <w:shd w:val="clear" w:color="auto" w:fill="auto"/>
              </w:rPr>
              <w:t>。</w:t>
            </w:r>
          </w:p>
        </w:tc>
        <w:tc>
          <w:tcPr>
            <w:tcW w:w="5242" w:type="dxa"/>
            <w:tcBorders>
              <w:top w:val="single" w:color="auto" w:sz="4" w:space="0"/>
              <w:left w:val="single" w:color="auto" w:sz="4" w:space="0"/>
              <w:bottom w:val="single" w:color="auto" w:sz="12"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28" w:lineRule="exact"/>
              <w:ind w:left="0" w:leftChars="0" w:right="0" w:rightChars="0" w:firstLine="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入所者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利用者</w:t>
            </w: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の利便性を考慮した中で、施設及び設備の基準を超えて整備する予定の施設内容及び</w:t>
            </w:r>
            <w:r>
              <w:rPr>
                <w:rFonts w:hint="eastAsia"/>
                <w:color w:val="000000"/>
                <w:spacing w:val="0"/>
                <w:w w:val="100"/>
                <w:position w:val="0"/>
                <w:sz w:val="21"/>
                <w:shd w:val="clear" w:color="auto" w:fill="auto"/>
              </w:rPr>
              <w:t>　</w:t>
            </w:r>
            <w:r>
              <w:rPr>
                <w:rFonts w:hint="default"/>
                <w:color w:val="000000"/>
                <w:spacing w:val="0"/>
                <w:w w:val="100"/>
                <w:position w:val="0"/>
                <w:sz w:val="21"/>
                <w:shd w:val="clear" w:color="auto" w:fill="auto"/>
              </w:rPr>
              <w:t>設備はあるのか。また、その理由は何か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28" w:lineRule="exact"/>
              <w:ind w:left="0" w:leftChars="0" w:right="0" w:rightChars="0" w:firstLine="0" w:firstLineChars="0"/>
              <w:jc w:val="both"/>
              <w:rPr>
                <w:rFonts w:hint="default"/>
                <w:sz w:val="21"/>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施設全体における省エネルギー対策及びメンテナ</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ンス性能を向上させる配慮はあるのか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28" w:lineRule="exact"/>
              <w:ind w:left="0" w:leftChars="0" w:right="0" w:rightChars="0" w:firstLine="0" w:firstLineChars="0"/>
              <w:jc w:val="both"/>
              <w:rPr>
                <w:rFonts w:hint="default"/>
              </w:rPr>
            </w:pPr>
            <w:r>
              <w:rPr>
                <w:rFonts w:hint="eastAsia"/>
                <w:color w:val="000000"/>
                <w:spacing w:val="0"/>
                <w:w w:val="100"/>
                <w:position w:val="0"/>
                <w:sz w:val="21"/>
                <w:shd w:val="clear" w:color="auto" w:fill="auto"/>
              </w:rPr>
              <w:t>・</w:t>
            </w:r>
            <w:r>
              <w:rPr>
                <w:rFonts w:hint="default"/>
                <w:color w:val="000000"/>
                <w:spacing w:val="0"/>
                <w:w w:val="100"/>
                <w:position w:val="0"/>
                <w:sz w:val="21"/>
                <w:shd w:val="clear" w:color="auto" w:fill="auto"/>
              </w:rPr>
              <w:t>社会状況等の変化に対応して施設を効率的に運営</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する工夫はあるのか</w:t>
            </w:r>
            <w:r>
              <w:rPr>
                <w:rFonts w:hint="eastAsia"/>
                <w:color w:val="000000"/>
                <w:spacing w:val="0"/>
                <w:w w:val="100"/>
                <w:position w:val="0"/>
                <w:sz w:val="21"/>
                <w:shd w:val="clear" w:color="auto" w:fill="auto"/>
              </w:rPr>
              <w:t>。</w:t>
            </w:r>
          </w:p>
          <w:p>
            <w:pPr>
              <w:pStyle w:val="19"/>
              <w:keepNext w:val="0"/>
              <w:keepLines w:val="0"/>
              <w:widowControl w:val="0"/>
              <w:shd w:val="clear" w:color="auto" w:fill="auto"/>
              <w:spacing w:before="0" w:beforeLines="0" w:beforeAutospacing="0" w:after="0" w:afterLines="0" w:afterAutospacing="0" w:line="328" w:lineRule="exact"/>
              <w:ind w:left="0" w:right="0" w:firstLine="180"/>
              <w:jc w:val="left"/>
              <w:rPr>
                <w:rFonts w:hint="default"/>
              </w:rPr>
            </w:pPr>
            <w:r>
              <w:rPr>
                <w:rFonts w:hint="eastAsia" w:ascii="ＭＳ ゴシック" w:hAnsi="ＭＳ ゴシック" w:eastAsia="ＭＳ ゴシック"/>
                <w:b w:val="1"/>
                <w:color w:val="000000"/>
                <w:spacing w:val="0"/>
                <w:w w:val="100"/>
                <w:position w:val="0"/>
                <w:shd w:val="clear" w:color="auto" w:fill="auto"/>
              </w:rPr>
              <w:t>設備基準</w:t>
            </w:r>
          </w:p>
          <w:p>
            <w:pPr>
              <w:pStyle w:val="0"/>
              <w:rPr>
                <w:rFonts w:hint="eastAsia" w:ascii="ＭＳ ゴシック" w:hAnsi="ＭＳ ゴシック" w:eastAsia="ＭＳ ゴシック"/>
              </w:rPr>
            </w:pPr>
            <w:r>
              <w:rPr>
                <w:rFonts w:hint="eastAsia" w:ascii="ＭＳ ゴシック" w:hAnsi="ＭＳ ゴシック" w:eastAsia="ＭＳ ゴシック"/>
              </w:rPr>
              <w:t>【看護小規模多機能型居宅介護】</w:t>
            </w:r>
          </w:p>
          <w:p>
            <w:pPr>
              <w:pStyle w:val="0"/>
              <w:rPr>
                <w:rFonts w:hint="eastAsia" w:ascii="ＭＳ ゴシック" w:hAnsi="ＭＳ ゴシック" w:eastAsia="ＭＳ ゴシック"/>
              </w:rPr>
            </w:pPr>
            <w:r>
              <w:rPr>
                <w:rFonts w:hint="eastAsia" w:ascii="ＭＳ ゴシック" w:hAnsi="ＭＳ ゴシック" w:eastAsia="ＭＳ ゴシック"/>
              </w:rPr>
              <w:t>①居室（宿泊室）</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ア　個室であること（処遇に必要な場合は２人部屋</w:t>
            </w:r>
            <w:r>
              <w:rPr>
                <w:rFonts w:hint="eastAsia" w:ascii="ＭＳ ゴシック" w:hAnsi="ＭＳ ゴシック" w:eastAsia="ＭＳ ゴシック"/>
              </w:rPr>
              <w:t xml:space="preserve"> </w:t>
            </w:r>
            <w:r>
              <w:rPr>
                <w:rFonts w:hint="eastAsia" w:ascii="ＭＳ ゴシック" w:hAnsi="ＭＳ ゴシック" w:eastAsia="ＭＳ ゴシック"/>
              </w:rPr>
              <w:t>も可）。</w:t>
            </w:r>
          </w:p>
          <w:p>
            <w:pPr>
              <w:pStyle w:val="0"/>
              <w:rPr>
                <w:rFonts w:hint="eastAsia" w:ascii="ＭＳ ゴシック" w:hAnsi="ＭＳ ゴシック" w:eastAsia="ＭＳ ゴシック"/>
              </w:rPr>
            </w:pPr>
            <w:r>
              <w:rPr>
                <w:rFonts w:hint="eastAsia" w:ascii="ＭＳ ゴシック" w:hAnsi="ＭＳ ゴシック" w:eastAsia="ＭＳ ゴシック"/>
              </w:rPr>
              <w:t>イ　個室の床面積が７．４３㎡以上であること。</w:t>
            </w:r>
          </w:p>
          <w:p>
            <w:pPr>
              <w:pStyle w:val="0"/>
              <w:rPr>
                <w:rFonts w:hint="eastAsia" w:ascii="ＭＳ ゴシック" w:hAnsi="ＭＳ ゴシック" w:eastAsia="ＭＳ ゴシック"/>
              </w:rPr>
            </w:pPr>
            <w:r>
              <w:rPr>
                <w:rFonts w:hint="eastAsia" w:ascii="ＭＳ ゴシック" w:hAnsi="ＭＳ ゴシック" w:eastAsia="ＭＳ ゴシック"/>
              </w:rPr>
              <w:t>※個室以外の宿泊室については、合計面積が１人当</w:t>
            </w:r>
            <w:r>
              <w:rPr>
                <w:rFonts w:hint="eastAsia" w:ascii="ＭＳ ゴシック" w:hAnsi="ＭＳ ゴシック" w:eastAsia="ＭＳ ゴシック"/>
              </w:rPr>
              <w:t xml:space="preserve"> </w:t>
            </w:r>
            <w:r>
              <w:rPr>
                <w:rFonts w:hint="eastAsia" w:ascii="ＭＳ ゴシック" w:hAnsi="ＭＳ ゴシック" w:eastAsia="ＭＳ ゴシック"/>
              </w:rPr>
              <w:t>たり概ね７．４３㎡以上で、プライバシーが確保された構造であること。</w:t>
            </w:r>
          </w:p>
          <w:p>
            <w:pPr>
              <w:pStyle w:val="0"/>
              <w:rPr>
                <w:rFonts w:hint="eastAsia" w:ascii="ＭＳ ゴシック" w:hAnsi="ＭＳ ゴシック" w:eastAsia="ＭＳ ゴシック"/>
              </w:rPr>
            </w:pPr>
            <w:r>
              <w:rPr>
                <w:rFonts w:hint="eastAsia" w:ascii="ＭＳ ゴシック" w:hAnsi="ＭＳ ゴシック" w:eastAsia="ＭＳ ゴシック"/>
              </w:rPr>
              <w:t>②居間及び③食堂</w:t>
            </w:r>
          </w:p>
          <w:p>
            <w:pPr>
              <w:pStyle w:val="0"/>
              <w:rPr>
                <w:rFonts w:hint="default"/>
              </w:rPr>
            </w:pPr>
            <w:r>
              <w:rPr>
                <w:rFonts w:hint="eastAsia" w:ascii="ＭＳ ゴシック" w:hAnsi="ＭＳ ゴシック" w:eastAsia="ＭＳ ゴシック"/>
              </w:rPr>
              <w:t>機能を十分に発揮しうる適当な広さを有すること。</w:t>
            </w:r>
          </w:p>
        </w:tc>
        <w:tc>
          <w:tcPr>
            <w:tcW w:w="1214"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default"/>
                <w:sz w:val="2"/>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jc w:val="center"/>
              <w:rPr>
                <w:rFonts w:hint="eastAsia" w:ascii="ＭＳ 明朝" w:hAnsi="ＭＳ 明朝" w:eastAsia="ＭＳ 明朝"/>
                <w:sz w:val="21"/>
              </w:rPr>
            </w:pPr>
          </w:p>
        </w:tc>
      </w:tr>
    </w:tbl>
    <w:p>
      <w:pPr>
        <w:pStyle w:val="0"/>
        <w:jc w:val="left"/>
        <w:rPr>
          <w:rFonts w:hint="eastAsia"/>
          <w:sz w:val="28"/>
        </w:rPr>
      </w:pPr>
    </w:p>
    <w:p>
      <w:pPr>
        <w:pStyle w:val="0"/>
        <w:jc w:val="left"/>
        <w:rPr>
          <w:rFonts w:hint="eastAsia"/>
          <w:sz w:val="28"/>
        </w:rPr>
      </w:pPr>
      <w:r>
        <w:rPr>
          <w:rFonts w:hint="eastAsia" w:ascii="ＭＳ 明朝" w:hAnsi="ＭＳ 明朝" w:eastAsia="ＭＳ 明朝"/>
          <w:sz w:val="28"/>
        </w:rPr>
        <w:t>有限会社●●</w:t>
      </w:r>
    </w:p>
    <w:tbl>
      <w:tblPr>
        <w:tblStyle w:val="11"/>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46"/>
        <w:gridCol w:w="3778"/>
        <w:gridCol w:w="3067"/>
        <w:gridCol w:w="5237"/>
        <w:gridCol w:w="1210"/>
        <w:gridCol w:w="787"/>
      </w:tblGrid>
      <w:tr>
        <w:trPr>
          <w:trHeight w:val="720"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78"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306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23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0"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787"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bottom"/>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1382" w:hRule="atLeast"/>
        </w:trPr>
        <w:tc>
          <w:tcPr>
            <w:tcW w:w="1646" w:type="dxa"/>
            <w:tcBorders>
              <w:top w:val="double" w:color="auto" w:sz="4" w:space="0"/>
              <w:left w:val="single" w:color="auto" w:sz="12"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　　</w:t>
            </w:r>
          </w:p>
        </w:tc>
        <w:tc>
          <w:tcPr>
            <w:tcW w:w="3778"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86" w:leftChars="41" w:right="0" w:rightChars="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施設の快適性について</w:t>
            </w:r>
          </w:p>
        </w:tc>
        <w:tc>
          <w:tcPr>
            <w:tcW w:w="3067"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both"/>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・快適性に配慮した施設とな</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っているか。</w:t>
            </w:r>
          </w:p>
        </w:tc>
        <w:tc>
          <w:tcPr>
            <w:tcW w:w="5237" w:type="dxa"/>
            <w:tcBorders>
              <w:top w:val="doub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・入所者（利用者）のプライバシーに配慮した居室</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となっているか。</w:t>
            </w:r>
          </w:p>
          <w:p>
            <w:pPr>
              <w:pStyle w:val="19"/>
              <w:keepNext w:val="0"/>
              <w:keepLines w:val="0"/>
              <w:widowControl w:val="0"/>
              <w:shd w:val="clear" w:color="auto" w:fill="auto"/>
              <w:spacing w:before="0" w:beforeLines="0" w:beforeAutospacing="0" w:after="0" w:afterLines="0" w:afterAutospacing="0" w:line="322" w:lineRule="exact"/>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・換気や臭気対策及び日照や採光など、快適な居室</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となっているか。</w:t>
            </w:r>
          </w:p>
        </w:tc>
        <w:tc>
          <w:tcPr>
            <w:tcW w:w="1210"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double" w:color="auto" w:sz="4" w:space="0"/>
              <w:left w:val="single" w:color="auto" w:sz="4" w:space="0"/>
              <w:bottom w:val="single" w:color="auto" w:sz="4" w:space="0"/>
              <w:right w:val="single" w:color="auto" w:sz="12"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220" w:right="0" w:firstLine="40"/>
              <w:jc w:val="left"/>
              <w:rPr>
                <w:rFonts w:hint="eastAsia" w:ascii="ＭＳ 明朝" w:hAnsi="ＭＳ 明朝" w:eastAsia="ＭＳ 明朝"/>
                <w:sz w:val="21"/>
              </w:rPr>
            </w:pPr>
          </w:p>
        </w:tc>
      </w:tr>
      <w:tr>
        <w:trPr>
          <w:trHeight w:val="1354" w:hRule="atLeas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jc w:val="center"/>
              <w:rPr>
                <w:rFonts w:hint="default"/>
              </w:rPr>
            </w:pPr>
            <w:r>
              <w:rPr>
                <w:rFonts w:hint="eastAsia" w:ascii="ＭＳ 明朝" w:hAnsi="ＭＳ 明朝" w:eastAsia="ＭＳ 明朝"/>
              </w:rPr>
              <w:t>防災・防犯対策</w:t>
            </w: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80" w:leftChars="0" w:right="0" w:rightChars="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防災対策について</w:t>
            </w:r>
          </w:p>
        </w:tc>
        <w:tc>
          <w:tcPr>
            <w:tcW w:w="30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331" w:lineRule="exact"/>
              <w:ind w:left="0" w:leftChars="0" w:right="0" w:rightChars="0" w:firstLine="0" w:firstLineChars="0"/>
              <w:jc w:val="both"/>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・非常災害時における入所者</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の避難誘導について配慮した施設となっているか。</w:t>
            </w:r>
          </w:p>
        </w:tc>
        <w:tc>
          <w:tcPr>
            <w:tcW w:w="52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19"/>
              <w:keepNext w:val="0"/>
              <w:keepLines w:val="0"/>
              <w:widowControl w:val="0"/>
              <w:shd w:val="clear" w:color="auto" w:fill="auto"/>
              <w:spacing w:before="0" w:beforeLines="0" w:beforeAutospacing="0" w:after="0" w:afterLines="0" w:afterAutospacing="0" w:line="341" w:lineRule="exact"/>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・地震発生時における防災対策マニュアルの作成や</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災害訓練等はどのようになっているか。</w:t>
            </w:r>
          </w:p>
          <w:p>
            <w:pPr>
              <w:pStyle w:val="0"/>
              <w:rPr>
                <w:rFonts w:hint="eastAsia" w:ascii="ＭＳ 明朝" w:hAnsi="ＭＳ 明朝" w:eastAsia="ＭＳ 明朝"/>
                <w:sz w:val="21"/>
              </w:rPr>
            </w:pPr>
            <w:r>
              <w:rPr>
                <w:rFonts w:hint="eastAsia" w:ascii="ＭＳ 明朝" w:hAnsi="ＭＳ 明朝" w:eastAsia="ＭＳ 明朝"/>
                <w:sz w:val="21"/>
              </w:rPr>
              <w:t>・火災発生時における防災対策マニュアルの作成や、定期的な訓練等はどのようになっているか。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220" w:right="0" w:firstLine="40"/>
              <w:jc w:val="left"/>
              <w:rPr>
                <w:rFonts w:hint="eastAsia" w:ascii="ＭＳ 明朝" w:hAnsi="ＭＳ 明朝" w:eastAsia="ＭＳ 明朝"/>
                <w:sz w:val="21"/>
              </w:rPr>
            </w:pPr>
          </w:p>
        </w:tc>
      </w:tr>
      <w:tr>
        <w:trPr>
          <w:trHeight w:val="696" w:hRule="exac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default"/>
              </w:rPr>
            </w:pP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80" w:leftChars="0" w:right="0" w:rightChars="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防犯対策について</w:t>
            </w:r>
          </w:p>
        </w:tc>
        <w:tc>
          <w:tcPr>
            <w:tcW w:w="30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26" w:lineRule="exact"/>
              <w:ind w:left="0" w:leftChars="0" w:right="0" w:rightChars="0" w:firstLine="0" w:firstLineChars="0"/>
              <w:jc w:val="both"/>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・安全性に配慮した施設と　なっているか。</w:t>
            </w:r>
          </w:p>
        </w:tc>
        <w:tc>
          <w:tcPr>
            <w:tcW w:w="52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19"/>
              <w:keepNext w:val="0"/>
              <w:keepLines w:val="0"/>
              <w:widowControl w:val="0"/>
              <w:shd w:val="clear" w:color="auto" w:fill="auto"/>
              <w:spacing w:before="0" w:beforeLines="0" w:beforeAutospacing="0" w:after="0" w:afterLines="0" w:afterAutospacing="0" w:line="336" w:lineRule="exact"/>
              <w:ind w:left="0" w:right="0" w:firstLine="0"/>
              <w:jc w:val="both"/>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・居室施設内外での防犯対策をどのように考えてい</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widowControl w:val="0"/>
              <w:jc w:val="center"/>
              <w:rPr>
                <w:rFonts w:hint="eastAsia" w:ascii="ＭＳ 明朝" w:hAnsi="ＭＳ 明朝" w:eastAsia="ＭＳ 明朝"/>
                <w:sz w:val="21"/>
              </w:rPr>
            </w:pPr>
          </w:p>
        </w:tc>
      </w:tr>
      <w:tr>
        <w:trPr>
          <w:trHeight w:val="2143" w:hRule="atLeas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サービス提供</w:t>
            </w: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サービス提供について</w:t>
            </w:r>
          </w:p>
        </w:tc>
        <w:tc>
          <w:tcPr>
            <w:tcW w:w="30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both"/>
              <w:rPr>
                <w:rFonts w:hint="eastAsia"/>
              </w:rPr>
            </w:pPr>
            <w:r>
              <w:rPr>
                <w:rFonts w:hint="eastAsia" w:ascii="ＭＳ 明朝" w:hAnsi="ＭＳ 明朝" w:eastAsia="ＭＳ 明朝"/>
              </w:rPr>
              <w:t>・サービス提供に対する考え方</w:t>
            </w:r>
          </w:p>
        </w:tc>
        <w:tc>
          <w:tcPr>
            <w:tcW w:w="52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・他の事業者のサービス提供との違いはあるか。ま</w:t>
            </w:r>
            <w:r>
              <w:rPr>
                <w:rFonts w:hint="eastAsia" w:ascii="ＭＳ 明朝" w:hAnsi="ＭＳ 明朝" w:eastAsia="ＭＳ 明朝"/>
              </w:rPr>
              <w:t xml:space="preserve"> </w:t>
            </w:r>
            <w:r>
              <w:rPr>
                <w:rFonts w:hint="eastAsia" w:ascii="ＭＳ 明朝" w:hAnsi="ＭＳ 明朝" w:eastAsia="ＭＳ 明朝"/>
              </w:rPr>
              <w:t>た、事業者が運営する既存施設実施している独自の取組み等があるか。</w:t>
            </w:r>
          </w:p>
          <w:p>
            <w:pPr>
              <w:pStyle w:val="0"/>
              <w:rPr>
                <w:rFonts w:hint="eastAsia"/>
              </w:rPr>
            </w:pPr>
            <w:r>
              <w:rPr>
                <w:rFonts w:hint="eastAsia" w:ascii="ＭＳ 明朝" w:hAnsi="ＭＳ 明朝" w:eastAsia="ＭＳ 明朝"/>
              </w:rPr>
              <w:t>・介護は入所者（利用者）の心身の状況に応じた、入所者（利用者）の自立支援と日常生活の充実に向けて積極的に取組む姿勢を持っているか。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rPr>
            </w:pPr>
          </w:p>
        </w:tc>
      </w:tr>
      <w:tr>
        <w:trPr>
          <w:trHeight w:val="1800" w:hRule="exac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サービスの質の向上について</w:t>
            </w:r>
          </w:p>
        </w:tc>
        <w:tc>
          <w:tcPr>
            <w:tcW w:w="30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both"/>
              <w:rPr>
                <w:rFonts w:hint="eastAsia"/>
              </w:rPr>
            </w:pPr>
            <w:r>
              <w:rPr>
                <w:rFonts w:hint="eastAsia" w:ascii="ＭＳ 明朝" w:hAnsi="ＭＳ 明朝" w:eastAsia="ＭＳ 明朝"/>
              </w:rPr>
              <w:t>・サービスの質を向上させるための取組</w:t>
            </w:r>
          </w:p>
        </w:tc>
        <w:tc>
          <w:tcPr>
            <w:tcW w:w="52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・サービスの質を向上させるための積極的な姿勢を</w:t>
            </w:r>
            <w:r>
              <w:rPr>
                <w:rFonts w:hint="eastAsia" w:ascii="ＭＳ 明朝" w:hAnsi="ＭＳ 明朝" w:eastAsia="ＭＳ 明朝"/>
              </w:rPr>
              <w:t xml:space="preserve"> </w:t>
            </w:r>
            <w:r>
              <w:rPr>
                <w:rFonts w:hint="eastAsia" w:ascii="ＭＳ 明朝" w:hAnsi="ＭＳ 明朝" w:eastAsia="ＭＳ 明朝"/>
              </w:rPr>
              <w:t>持っているか。</w:t>
            </w:r>
          </w:p>
          <w:p>
            <w:pPr>
              <w:pStyle w:val="0"/>
              <w:rPr>
                <w:rFonts w:hint="eastAsia" w:ascii="ＭＳ 明朝" w:hAnsi="ＭＳ 明朝" w:eastAsia="ＭＳ 明朝"/>
              </w:rPr>
            </w:pPr>
            <w:r>
              <w:rPr>
                <w:rFonts w:hint="eastAsia" w:ascii="ＭＳ 明朝" w:hAnsi="ＭＳ 明朝" w:eastAsia="ＭＳ 明朝"/>
              </w:rPr>
              <w:t>・サービスに対する自己評価方式や入所者（利用者）及び家族等の意見を把握するなど、サービス提供に</w:t>
            </w:r>
            <w:r>
              <w:rPr>
                <w:rFonts w:hint="eastAsia" w:ascii="ＭＳ 明朝" w:hAnsi="ＭＳ 明朝" w:eastAsia="ＭＳ 明朝"/>
              </w:rPr>
              <w:t xml:space="preserve"> </w:t>
            </w:r>
            <w:r>
              <w:rPr>
                <w:rFonts w:hint="eastAsia" w:ascii="ＭＳ 明朝" w:hAnsi="ＭＳ 明朝" w:eastAsia="ＭＳ 明朝"/>
              </w:rPr>
              <w:t>反映するような取組みを行う予定はあるか。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rPr>
            </w:pPr>
          </w:p>
        </w:tc>
      </w:tr>
      <w:tr>
        <w:trPr>
          <w:trHeight w:val="696" w:hRule="atLeas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jc w:val="left"/>
              <w:rPr>
                <w:rFonts w:hint="eastAsia" w:ascii="ＭＳ 明朝" w:hAnsi="ＭＳ 明朝" w:eastAsia="ＭＳ 明朝"/>
              </w:rPr>
            </w:pPr>
            <w:r>
              <w:rPr>
                <w:rFonts w:hint="eastAsia" w:ascii="ＭＳ 明朝" w:hAnsi="ＭＳ 明朝" w:eastAsia="ＭＳ 明朝"/>
              </w:rPr>
              <w:t>利用者への　配慮</w:t>
            </w: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自立支援のための方策について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・入所者（利用者）の心身の状況に応じ、入所者（利用者）の自立支援と日常生活の　　　充実に向けて、積極的に取組む姿勢を持っているか。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rPr>
            </w:pPr>
          </w:p>
        </w:tc>
      </w:tr>
      <w:tr>
        <w:trPr>
          <w:trHeight w:val="697" w:hRule="exact"/>
        </w:trPr>
        <w:tc>
          <w:tcPr>
            <w:tcW w:w="1646" w:type="dxa"/>
            <w:vMerge w:val="continue"/>
            <w:tcBorders>
              <w:top w:val="single" w:color="auto" w:sz="4" w:space="0"/>
              <w:left w:val="single" w:color="auto" w:sz="12"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3778"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利用料金の設定について</w:t>
            </w:r>
          </w:p>
        </w:tc>
        <w:tc>
          <w:tcPr>
            <w:tcW w:w="3067" w:type="dxa"/>
            <w:tcBorders>
              <w:top w:val="single" w:color="auto" w:sz="4" w:space="0"/>
              <w:left w:val="single" w:color="auto" w:sz="4" w:space="0"/>
              <w:bottom w:val="single" w:color="auto" w:sz="12" w:space="0"/>
              <w:right w:val="single" w:color="auto" w:sz="4" w:space="0"/>
              <w:tl2br w:val="nil"/>
              <w:tr2bl w:val="nil"/>
            </w:tcBorders>
            <w:shd w:val="clear" w:color="auto" w:fill="FFFFFF"/>
            <w:vAlign w:val="top"/>
          </w:tcPr>
          <w:p>
            <w:pPr>
              <w:pStyle w:val="0"/>
              <w:rPr>
                <w:rFonts w:hint="eastAsia"/>
              </w:rPr>
            </w:pPr>
            <w:r>
              <w:rPr>
                <w:rFonts w:hint="eastAsia" w:ascii="ＭＳ 明朝" w:hAnsi="ＭＳ 明朝" w:eastAsia="ＭＳ 明朝"/>
              </w:rPr>
              <w:t>・利用料金の設定に対する　考え方について</w:t>
            </w:r>
          </w:p>
        </w:tc>
        <w:tc>
          <w:tcPr>
            <w:tcW w:w="5237" w:type="dxa"/>
            <w:tcBorders>
              <w:top w:val="single" w:color="auto" w:sz="4" w:space="0"/>
              <w:left w:val="single" w:color="auto" w:sz="4" w:space="0"/>
              <w:bottom w:val="single" w:color="auto" w:sz="12" w:space="0"/>
              <w:right w:val="single" w:color="auto" w:sz="4" w:space="0"/>
              <w:tl2br w:val="nil"/>
              <w:tr2bl w:val="nil"/>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・入所（利用）に要する費用は、幅広い層が入所（利用）可能な水準となっているか。</w:t>
            </w:r>
          </w:p>
        </w:tc>
        <w:tc>
          <w:tcPr>
            <w:tcW w:w="1210"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jc w:val="center"/>
              <w:rPr>
                <w:rFonts w:hint="eastAsia"/>
              </w:rPr>
            </w:pPr>
          </w:p>
        </w:tc>
      </w:tr>
    </w:tbl>
    <w:p>
      <w:pPr>
        <w:pStyle w:val="0"/>
        <w:jc w:val="left"/>
        <w:rPr>
          <w:rFonts w:hint="eastAsia"/>
          <w:sz w:val="28"/>
        </w:rPr>
      </w:pPr>
      <w:r>
        <w:rPr>
          <w:rFonts w:hint="eastAsia" w:ascii="ＭＳ 明朝" w:hAnsi="ＭＳ 明朝" w:eastAsia="ＭＳ 明朝"/>
          <w:sz w:val="28"/>
        </w:rPr>
        <w:t>有限会社●●</w:t>
      </w:r>
    </w:p>
    <w:tbl>
      <w:tblPr>
        <w:tblStyle w:val="11"/>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46"/>
        <w:gridCol w:w="3778"/>
        <w:gridCol w:w="3067"/>
        <w:gridCol w:w="5237"/>
        <w:gridCol w:w="1210"/>
        <w:gridCol w:w="787"/>
      </w:tblGrid>
      <w:tr>
        <w:trPr>
          <w:trHeight w:val="720"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78"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306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23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0"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787"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bottom"/>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1382" w:hRule="atLeast"/>
        </w:trPr>
        <w:tc>
          <w:tcPr>
            <w:tcW w:w="1646" w:type="dxa"/>
            <w:vMerge w:val="restart"/>
            <w:tcBorders>
              <w:top w:val="doub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jc w:val="left"/>
              <w:rPr>
                <w:rFonts w:hint="eastAsia" w:ascii="ＭＳ 明朝" w:hAnsi="ＭＳ 明朝" w:eastAsia="ＭＳ 明朝"/>
              </w:rPr>
            </w:pPr>
            <w:r>
              <w:rPr>
                <w:rFonts w:hint="eastAsia" w:ascii="ＭＳ 明朝" w:hAnsi="ＭＳ 明朝" w:eastAsia="ＭＳ 明朝"/>
              </w:rPr>
              <w:t>衛生管理</w:t>
            </w:r>
          </w:p>
        </w:tc>
        <w:tc>
          <w:tcPr>
            <w:tcW w:w="3778"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　健康管理について</w:t>
            </w:r>
          </w:p>
        </w:tc>
        <w:tc>
          <w:tcPr>
            <w:tcW w:w="8304" w:type="dxa"/>
            <w:gridSpan w:val="2"/>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・看護職員は、常に入所者（利用者）の健康の状況に注意するとともに、健康保持のための適切な措置を講じることになっているか。</w:t>
            </w:r>
          </w:p>
          <w:p>
            <w:pPr>
              <w:pStyle w:val="0"/>
              <w:jc w:val="both"/>
              <w:rPr>
                <w:rFonts w:hint="eastAsia" w:ascii="ＭＳ 明朝" w:hAnsi="ＭＳ 明朝" w:eastAsia="ＭＳ 明朝"/>
                <w:sz w:val="21"/>
              </w:rPr>
            </w:pPr>
            <w:r>
              <w:rPr>
                <w:rFonts w:hint="eastAsia" w:ascii="ＭＳ 明朝" w:hAnsi="ＭＳ 明朝" w:eastAsia="ＭＳ 明朝"/>
                <w:sz w:val="21"/>
              </w:rPr>
              <w:t>・入所者（利用者）について、定期的な健康診断や健康相談を実施する計画はあるか。</w:t>
            </w:r>
          </w:p>
        </w:tc>
        <w:tc>
          <w:tcPr>
            <w:tcW w:w="1210"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double" w:color="auto" w:sz="4" w:space="0"/>
              <w:left w:val="single" w:color="auto" w:sz="4" w:space="0"/>
              <w:bottom w:val="single" w:color="auto" w:sz="4" w:space="0"/>
              <w:right w:val="single" w:color="auto" w:sz="12"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220" w:right="0" w:firstLine="40"/>
              <w:jc w:val="left"/>
              <w:rPr>
                <w:rFonts w:hint="eastAsia" w:ascii="ＭＳ 明朝" w:hAnsi="ＭＳ 明朝" w:eastAsia="ＭＳ 明朝"/>
                <w:sz w:val="21"/>
              </w:rPr>
            </w:pPr>
          </w:p>
        </w:tc>
      </w:tr>
      <w:tr>
        <w:trPr>
          <w:trHeight w:val="1108" w:hRule="atLeas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default"/>
              </w:rPr>
            </w:pP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　感染症防止に対する取組について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・感染症防止マニュアルを作成する予定はあるか。また、感染症が発生した場合の原因究明委員会等の設置及び行政等に対する報告など、迅速な対応がとれる組織づくりを考えているか。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220" w:right="0" w:firstLine="40"/>
              <w:jc w:val="left"/>
              <w:rPr>
                <w:rFonts w:hint="eastAsia" w:ascii="ＭＳ 明朝" w:hAnsi="ＭＳ 明朝" w:eastAsia="ＭＳ 明朝"/>
                <w:sz w:val="21"/>
              </w:rPr>
            </w:pPr>
          </w:p>
        </w:tc>
      </w:tr>
      <w:tr>
        <w:trPr>
          <w:trHeight w:val="696" w:hRule="atLeas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jc w:val="left"/>
              <w:rPr>
                <w:rFonts w:hint="eastAsia" w:ascii="ＭＳ 明朝" w:hAnsi="ＭＳ 明朝" w:eastAsia="ＭＳ 明朝"/>
              </w:rPr>
            </w:pPr>
            <w:r>
              <w:rPr>
                <w:rFonts w:hint="eastAsia" w:ascii="ＭＳ 明朝" w:hAnsi="ＭＳ 明朝" w:eastAsia="ＭＳ 明朝"/>
              </w:rPr>
              <w:t>苦情処理・事故防止対策</w:t>
            </w: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　苦情処理について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・どのような体制で苦情相談窓口を設置する予定であるか。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widowControl w:val="0"/>
              <w:jc w:val="center"/>
              <w:rPr>
                <w:rFonts w:hint="eastAsia" w:ascii="ＭＳ 明朝" w:hAnsi="ＭＳ 明朝" w:eastAsia="ＭＳ 明朝"/>
                <w:sz w:val="21"/>
              </w:rPr>
            </w:pPr>
          </w:p>
        </w:tc>
      </w:tr>
      <w:tr>
        <w:trPr>
          <w:trHeight w:val="1223" w:hRule="atLeas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事故防止に対する取組について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・事故防止マニュアルを作成する予定はあるか。また、事故が発生した場合の原因究明委員会等の設置及び行政等に対する報告など、迅速な対応が取れる組織づくりを考えているか。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rPr>
            </w:pPr>
          </w:p>
        </w:tc>
      </w:tr>
      <w:tr>
        <w:trPr>
          <w:trHeight w:val="690" w:hRule="atLeast"/>
        </w:trPr>
        <w:tc>
          <w:tcPr>
            <w:tcW w:w="1646"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虐待防止に対する取組について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・虐待防止に配慮した取組が計画されているか。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rPr>
                <w:rFonts w:hint="eastAsia" w:ascii="ＭＳ 明朝" w:hAnsi="ＭＳ 明朝" w:eastAsia="ＭＳ 明朝"/>
              </w:rPr>
            </w:pPr>
          </w:p>
        </w:tc>
      </w:tr>
      <w:tr>
        <w:trPr>
          <w:trHeight w:val="1970" w:hRule="atLeast"/>
        </w:trPr>
        <w:tc>
          <w:tcPr>
            <w:tcW w:w="1646"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地域との連携</w:t>
            </w:r>
          </w:p>
        </w:tc>
        <w:tc>
          <w:tcPr>
            <w:tcW w:w="37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地域の住民との交流について</w:t>
            </w:r>
          </w:p>
          <w:p>
            <w:pPr>
              <w:pStyle w:val="0"/>
              <w:rPr>
                <w:rFonts w:hint="eastAsia" w:ascii="ＭＳ 明朝" w:hAnsi="ＭＳ 明朝" w:eastAsia="ＭＳ 明朝"/>
                <w:strike w:val="0"/>
                <w:dstrike w:val="0"/>
              </w:rPr>
            </w:pPr>
            <w:r>
              <w:rPr>
                <w:rFonts w:hint="eastAsia" w:ascii="ＭＳ 明朝" w:hAnsi="ＭＳ 明朝" w:eastAsia="ＭＳ 明朝"/>
                <w:strike w:val="0"/>
                <w:dstrike w:val="0"/>
              </w:rPr>
              <w:t>　ボランティアの活用（受入れ体制）について</w:t>
            </w:r>
          </w:p>
        </w:tc>
        <w:tc>
          <w:tcPr>
            <w:tcW w:w="830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・地域の住民との交流事業を実施（対象となる地域住民や事業内容、回数）する考えはあるか。</w:t>
            </w:r>
          </w:p>
          <w:p>
            <w:pPr>
              <w:pStyle w:val="0"/>
              <w:rPr>
                <w:rFonts w:hint="eastAsia" w:ascii="ＭＳ 明朝" w:hAnsi="ＭＳ 明朝" w:eastAsia="ＭＳ 明朝"/>
              </w:rPr>
            </w:pPr>
            <w:r>
              <w:rPr>
                <w:rFonts w:hint="eastAsia" w:ascii="ＭＳ 明朝" w:hAnsi="ＭＳ 明朝" w:eastAsia="ＭＳ 明朝"/>
              </w:rPr>
              <w:t>・どのような場所を利用して交流の場を設ける予定であるか。</w:t>
            </w:r>
          </w:p>
          <w:p>
            <w:pPr>
              <w:pStyle w:val="0"/>
              <w:rPr>
                <w:rFonts w:hint="eastAsia" w:ascii="ＭＳ 明朝" w:hAnsi="ＭＳ 明朝" w:eastAsia="ＭＳ 明朝"/>
                <w:strike w:val="0"/>
                <w:dstrike w:val="0"/>
              </w:rPr>
            </w:pPr>
            <w:r>
              <w:rPr>
                <w:rFonts w:hint="eastAsia" w:ascii="ＭＳ 明朝" w:hAnsi="ＭＳ 明朝" w:eastAsia="ＭＳ 明朝"/>
                <w:strike w:val="0"/>
                <w:dstrike w:val="0"/>
              </w:rPr>
              <w:t>・積極的にボランティアを活用する意思はあるか。</w:t>
            </w:r>
          </w:p>
          <w:p>
            <w:pPr>
              <w:pStyle w:val="0"/>
              <w:rPr>
                <w:rFonts w:hint="eastAsia" w:ascii="ＭＳ 明朝" w:hAnsi="ＭＳ 明朝" w:eastAsia="ＭＳ 明朝"/>
                <w:strike w:val="0"/>
                <w:dstrike w:val="0"/>
              </w:rPr>
            </w:pPr>
            <w:r>
              <w:rPr>
                <w:rFonts w:hint="eastAsia" w:ascii="ＭＳ 明朝" w:hAnsi="ＭＳ 明朝" w:eastAsia="ＭＳ 明朝"/>
                <w:strike w:val="0"/>
                <w:dstrike w:val="0"/>
              </w:rPr>
              <w:t>・どのような機会にどのような方法でボランティアを活用する予定であるか。</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strike w:val="0"/>
                <w:dstrike w:val="0"/>
              </w:rPr>
            </w:pPr>
            <w:r>
              <w:rPr>
                <w:rFonts w:hint="eastAsia" w:ascii="ＭＳ 明朝" w:hAnsi="ＭＳ 明朝" w:eastAsia="ＭＳ 明朝"/>
                <w:strike w:val="0"/>
                <w:dstrike w:val="0"/>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jc w:val="center"/>
              <w:rPr>
                <w:rFonts w:hint="eastAsia"/>
              </w:rPr>
            </w:pPr>
          </w:p>
        </w:tc>
      </w:tr>
      <w:tr>
        <w:trPr>
          <w:trHeight w:val="1220" w:hRule="exact"/>
        </w:trPr>
        <w:tc>
          <w:tcPr>
            <w:tcW w:w="1646" w:type="dxa"/>
            <w:vMerge w:val="continue"/>
            <w:tcBorders>
              <w:top w:val="single" w:color="auto" w:sz="4" w:space="0"/>
              <w:left w:val="single" w:color="auto" w:sz="12"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3778"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　施設に対する地域住民の理解について</w:t>
            </w:r>
          </w:p>
        </w:tc>
        <w:tc>
          <w:tcPr>
            <w:tcW w:w="8304" w:type="dxa"/>
            <w:gridSpan w:val="2"/>
            <w:tcBorders>
              <w:top w:val="single" w:color="auto" w:sz="4" w:space="0"/>
              <w:left w:val="single" w:color="auto" w:sz="4" w:space="0"/>
              <w:bottom w:val="single" w:color="auto" w:sz="12" w:space="0"/>
              <w:right w:val="single" w:color="auto" w:sz="4" w:space="0"/>
              <w:tl2br w:val="nil"/>
              <w:tr2bl w:val="nil"/>
            </w:tcBorders>
            <w:shd w:val="clear" w:color="auto" w:fill="FFFFFF"/>
            <w:vAlign w:val="top"/>
          </w:tcPr>
          <w:p>
            <w:pPr>
              <w:pStyle w:val="0"/>
              <w:jc w:val="both"/>
              <w:rPr>
                <w:rFonts w:hint="eastAsia" w:ascii="ＭＳ 明朝" w:hAnsi="ＭＳ 明朝" w:eastAsia="ＭＳ 明朝"/>
              </w:rPr>
            </w:pPr>
            <w:r>
              <w:rPr>
                <w:rFonts w:hint="eastAsia" w:ascii="ＭＳ 明朝" w:hAnsi="ＭＳ 明朝" w:eastAsia="ＭＳ 明朝"/>
              </w:rPr>
              <w:t>・地域住民に同意を得るうえで、想定される問題点等はあるか。</w:t>
            </w:r>
          </w:p>
          <w:p>
            <w:pPr>
              <w:pStyle w:val="0"/>
              <w:jc w:val="both"/>
              <w:rPr>
                <w:rFonts w:hint="eastAsia"/>
              </w:rPr>
            </w:pPr>
            <w:r>
              <w:rPr>
                <w:rFonts w:hint="eastAsia" w:ascii="ＭＳ 明朝" w:hAnsi="ＭＳ 明朝" w:eastAsia="ＭＳ 明朝"/>
              </w:rPr>
              <w:t>・整備予定地となる周辺住民に対して、どのような方法（個別訪問や自治会等を利用した説明会）で同意を得る予定であるか。</w:t>
            </w:r>
          </w:p>
        </w:tc>
        <w:tc>
          <w:tcPr>
            <w:tcW w:w="1210" w:type="dxa"/>
            <w:tcBorders>
              <w:top w:val="sing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５</w:t>
            </w:r>
          </w:p>
        </w:tc>
        <w:tc>
          <w:tcPr>
            <w:tcW w:w="787" w:type="dxa"/>
            <w:tcBorders>
              <w:top w:val="sing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jc w:val="center"/>
              <w:rPr>
                <w:rFonts w:hint="eastAsia"/>
              </w:rPr>
            </w:pPr>
          </w:p>
        </w:tc>
      </w:tr>
    </w:tbl>
    <w:p>
      <w:pPr>
        <w:pStyle w:val="0"/>
        <w:tabs>
          <w:tab w:val="left" w:leader="none" w:pos="6456"/>
        </w:tabs>
        <w:jc w:val="left"/>
        <w:rPr>
          <w:rFonts w:hint="eastAsia"/>
          <w:sz w:val="28"/>
        </w:rPr>
      </w:pPr>
      <w:r>
        <w:rPr>
          <w:rFonts w:hint="eastAsia"/>
          <w:sz w:val="28"/>
        </w:rPr>
        <w:tab/>
      </w:r>
      <w:r>
        <w:rPr>
          <w:rFonts w:hint="eastAsia"/>
          <w:sz w:val="28"/>
        </w:rPr>
        <w:t>　</w:t>
      </w:r>
    </w:p>
    <w:p>
      <w:pPr>
        <w:pStyle w:val="0"/>
        <w:tabs>
          <w:tab w:val="left" w:leader="none" w:pos="1933"/>
        </w:tabs>
        <w:jc w:val="left"/>
        <w:rPr>
          <w:rFonts w:hint="eastAsia"/>
          <w:sz w:val="28"/>
        </w:rPr>
      </w:pPr>
      <w:r>
        <w:rPr>
          <w:rFonts w:hint="eastAsia" w:ascii="ＭＳ 明朝" w:hAnsi="ＭＳ 明朝" w:eastAsia="ＭＳ 明朝"/>
          <w:sz w:val="28"/>
        </w:rPr>
        <w:t>有限会社●●</w:t>
      </w:r>
      <w:r>
        <w:rPr>
          <w:rFonts w:hint="eastAsia" w:ascii="ＭＳ 明朝" w:hAnsi="ＭＳ 明朝" w:eastAsia="ＭＳ 明朝"/>
          <w:sz w:val="28"/>
        </w:rPr>
        <w:tab/>
      </w:r>
    </w:p>
    <w:tbl>
      <w:tblPr>
        <w:tblStyle w:val="11"/>
        <w:tblpPr w:leftFromText="0" w:rightFromText="0" w:topFromText="0" w:bottomFromText="0" w:vertAnchor="text" w:horzAnchor="margin" w:tblpX="-215" w:tblpY="49"/>
        <w:tblOverlap w:val="never"/>
        <w:tblLayout w:type="fixed"/>
        <w:tblLook w:firstRow="1" w:lastRow="1" w:firstColumn="1" w:lastColumn="1" w:noHBand="0" w:noVBand="0" w:val="01E0"/>
      </w:tblPr>
      <w:tblGrid>
        <w:gridCol w:w="1646"/>
        <w:gridCol w:w="3782"/>
        <w:gridCol w:w="2927"/>
        <w:gridCol w:w="5367"/>
        <w:gridCol w:w="1214"/>
        <w:gridCol w:w="820"/>
      </w:tblGrid>
      <w:tr>
        <w:trPr>
          <w:trHeight w:val="706"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8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292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36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4"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820"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center"/>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8765" w:hRule="exact"/>
        </w:trPr>
        <w:tc>
          <w:tcPr>
            <w:tcW w:w="1646" w:type="dxa"/>
            <w:tcBorders>
              <w:top w:val="double" w:color="auto" w:sz="4" w:space="0"/>
              <w:left w:val="single" w:color="auto" w:sz="12" w:space="0"/>
              <w:bottom w:val="single" w:color="auto" w:sz="12"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eastAsia"/>
                <w:color w:val="000000"/>
                <w:spacing w:val="0"/>
                <w:w w:val="100"/>
                <w:position w:val="0"/>
                <w:sz w:val="21"/>
                <w:shd w:val="clear" w:color="auto" w:fill="auto"/>
              </w:rPr>
              <w:t>人員の確保・勤務体制・研修等</w:t>
            </w:r>
          </w:p>
        </w:tc>
        <w:tc>
          <w:tcPr>
            <w:tcW w:w="3782"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sz w:val="21"/>
              </w:rPr>
              <w:t>職員の配置について</w:t>
            </w:r>
          </w:p>
        </w:tc>
        <w:tc>
          <w:tcPr>
            <w:tcW w:w="2927"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both"/>
              <w:rPr>
                <w:rFonts w:hint="eastAsia" w:ascii="ＭＳ 明朝" w:hAnsi="ＭＳ 明朝" w:eastAsia="ＭＳ 明朝"/>
              </w:rPr>
            </w:pPr>
            <w:r>
              <w:rPr>
                <w:rFonts w:hint="eastAsia" w:ascii="ＭＳ 明朝" w:hAnsi="ＭＳ 明朝" w:eastAsia="ＭＳ 明朝"/>
              </w:rPr>
              <w:t>・職種ごとの配置基準を確実に満たすことはできるのか。また、その方策はあるのか。</w:t>
            </w:r>
          </w:p>
        </w:tc>
        <w:tc>
          <w:tcPr>
            <w:tcW w:w="5367"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【看護小規模多機能型居宅介護】</w:t>
            </w:r>
          </w:p>
          <w:p>
            <w:pPr>
              <w:pStyle w:val="0"/>
              <w:rPr>
                <w:rFonts w:hint="eastAsia" w:ascii="ＭＳ 明朝" w:hAnsi="ＭＳ 明朝" w:eastAsia="ＭＳ 明朝"/>
              </w:rPr>
            </w:pPr>
            <w:r>
              <w:rPr>
                <w:rFonts w:hint="eastAsia" w:ascii="ＭＳ 明朝" w:hAnsi="ＭＳ 明朝" w:eastAsia="ＭＳ 明朝"/>
              </w:rPr>
              <w:t>①代表者</w:t>
            </w:r>
          </w:p>
          <w:p>
            <w:pPr>
              <w:pStyle w:val="0"/>
              <w:rPr>
                <w:rFonts w:hint="eastAsia" w:ascii="ＭＳ 明朝" w:hAnsi="ＭＳ 明朝" w:eastAsia="ＭＳ 明朝"/>
              </w:rPr>
            </w:pPr>
            <w:r>
              <w:rPr>
                <w:rFonts w:hint="eastAsia" w:ascii="ＭＳ 明朝" w:hAnsi="ＭＳ 明朝" w:eastAsia="ＭＳ 明朝"/>
              </w:rPr>
              <w:t>特別養護老人ホーム、老人デイサービスセンター、介護老人保健施設、小規模多機能型居宅介護事業所、認知症対応型共同生活介護事業所等の従業員又は訪問介護員等として認知症である者の介護に従事した経験、又は保健医療サービスもしくは福祉サービスの経営に携わった経験があり、厚生労働大臣が定める研修（認知症対応型サービス事業管理者研修）を修了した者又は保健師若しくは看護師。</w:t>
            </w:r>
          </w:p>
          <w:p>
            <w:pPr>
              <w:pStyle w:val="0"/>
              <w:rPr>
                <w:rFonts w:hint="eastAsia" w:ascii="ＭＳ 明朝" w:hAnsi="ＭＳ 明朝" w:eastAsia="ＭＳ 明朝"/>
              </w:rPr>
            </w:pPr>
            <w:r>
              <w:rPr>
                <w:rFonts w:hint="eastAsia" w:ascii="ＭＳ 明朝" w:hAnsi="ＭＳ 明朝" w:eastAsia="ＭＳ 明朝"/>
              </w:rPr>
              <w:t>②管理者</w:t>
            </w:r>
          </w:p>
          <w:p>
            <w:pPr>
              <w:pStyle w:val="0"/>
              <w:rPr>
                <w:rFonts w:hint="eastAsia" w:ascii="ＭＳ 明朝" w:hAnsi="ＭＳ 明朝" w:eastAsia="ＭＳ 明朝"/>
              </w:rPr>
            </w:pPr>
            <w:r>
              <w:rPr>
                <w:rFonts w:hint="eastAsia" w:ascii="ＭＳ 明朝" w:hAnsi="ＭＳ 明朝" w:eastAsia="ＭＳ 明朝"/>
              </w:rPr>
              <w:t>ア　常勤であること。</w:t>
            </w:r>
          </w:p>
          <w:p>
            <w:pPr>
              <w:pStyle w:val="0"/>
              <w:rPr>
                <w:rFonts w:hint="eastAsia" w:ascii="ＭＳ 明朝" w:hAnsi="ＭＳ 明朝" w:eastAsia="ＭＳ 明朝"/>
              </w:rPr>
            </w:pP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rPr>
              <w:t>専ら管理者の職務に従事する者であること。但し、管理上支障がない場合は、事業所</w:t>
            </w:r>
            <w:r>
              <w:rPr>
                <w:rFonts w:hint="eastAsia" w:ascii="ＭＳ 明朝" w:hAnsi="ＭＳ 明朝" w:eastAsia="ＭＳ 明朝"/>
              </w:rPr>
              <w:t>?</w:t>
            </w:r>
            <w:r>
              <w:rPr>
                <w:rFonts w:hint="eastAsia" w:ascii="ＭＳ 明朝" w:hAnsi="ＭＳ 明朝" w:eastAsia="ＭＳ 明朝"/>
              </w:rPr>
              <w:t>併設施設等の職務に従事できる。</w:t>
            </w:r>
          </w:p>
          <w:p>
            <w:pPr>
              <w:pStyle w:val="0"/>
              <w:rPr>
                <w:rFonts w:hint="eastAsia" w:ascii="ＭＳ 明朝" w:hAnsi="ＭＳ 明朝" w:eastAsia="ＭＳ 明朝"/>
              </w:rPr>
            </w:pPr>
            <w:r>
              <w:rPr>
                <w:rFonts w:hint="eastAsia" w:ascii="ＭＳ 明朝" w:hAnsi="ＭＳ 明朝" w:eastAsia="ＭＳ 明朝"/>
              </w:rPr>
              <w:t>ウ　特別養護老人ホーム、老人デイサービスセンター、介護老人保健施設、小規模多機能型居宅介護事業所、認知症対応型共同生活介護事業所等の従業員又は訪問介護員等として３年以上認知症である者の介護に従事した経験があり、厚生労働大臣が定める研修（認知症対応型サービス事業開設者研修）を修了した者または保健師もしくは看護師。</w:t>
            </w:r>
          </w:p>
          <w:p>
            <w:pPr>
              <w:pStyle w:val="0"/>
              <w:rPr>
                <w:rFonts w:hint="eastAsia" w:ascii="ＭＳ 明朝" w:hAnsi="ＭＳ 明朝" w:eastAsia="ＭＳ 明朝"/>
              </w:rPr>
            </w:pPr>
            <w:r>
              <w:rPr>
                <w:rFonts w:hint="eastAsia" w:ascii="ＭＳ 明朝" w:hAnsi="ＭＳ 明朝" w:eastAsia="ＭＳ 明朝"/>
              </w:rPr>
              <w:t>③介護職員</w:t>
            </w:r>
          </w:p>
          <w:p>
            <w:pPr>
              <w:pStyle w:val="0"/>
              <w:rPr>
                <w:rFonts w:hint="eastAsia" w:ascii="ＭＳ 明朝" w:hAnsi="ＭＳ 明朝" w:eastAsia="ＭＳ 明朝"/>
              </w:rPr>
            </w:pPr>
            <w:r>
              <w:rPr>
                <w:rFonts w:hint="eastAsia" w:ascii="ＭＳ 明朝" w:hAnsi="ＭＳ 明朝" w:eastAsia="ＭＳ 明朝"/>
              </w:rPr>
              <w:t>ア　日中</w:t>
            </w:r>
          </w:p>
        </w:tc>
        <w:tc>
          <w:tcPr>
            <w:tcW w:w="1214"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color w:val="000000"/>
                <w:spacing w:val="0"/>
                <w:w w:val="100"/>
                <w:position w:val="0"/>
                <w:sz w:val="20"/>
                <w:highlight w:val="none"/>
                <w:shd w:val="clear" w:color="auto" w:fill="auto"/>
              </w:rPr>
              <w:t>１０</w:t>
            </w:r>
          </w:p>
        </w:tc>
        <w:tc>
          <w:tcPr>
            <w:tcW w:w="820" w:type="dxa"/>
            <w:tcBorders>
              <w:top w:val="doub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rPr>
                <w:rFonts w:hint="eastAsia" w:ascii="ＭＳ 明朝" w:hAnsi="ＭＳ 明朝" w:eastAsia="ＭＳ 明朝"/>
              </w:rPr>
            </w:pPr>
          </w:p>
        </w:tc>
      </w:tr>
    </w:tbl>
    <w:p>
      <w:pPr>
        <w:pStyle w:val="0"/>
        <w:jc w:val="left"/>
        <w:rPr>
          <w:rFonts w:hint="eastAsia"/>
          <w:sz w:val="28"/>
        </w:rPr>
      </w:pPr>
      <w:r>
        <w:rPr>
          <w:rFonts w:hint="eastAsia" w:ascii="ＭＳ 明朝" w:hAnsi="ＭＳ 明朝" w:eastAsia="ＭＳ 明朝"/>
          <w:sz w:val="28"/>
        </w:rPr>
        <w:t>有限会社●●</w:t>
      </w:r>
    </w:p>
    <w:tbl>
      <w:tblPr>
        <w:tblStyle w:val="11"/>
        <w:tblpPr w:leftFromText="0" w:rightFromText="0" w:topFromText="0" w:bottomFromText="0" w:vertAnchor="text" w:horzAnchor="margin" w:tblpX="-215" w:tblpY="49"/>
        <w:tblOverlap w:val="never"/>
        <w:tblLayout w:type="fixed"/>
        <w:tblLook w:firstRow="1" w:lastRow="1" w:firstColumn="1" w:lastColumn="1" w:noHBand="0" w:noVBand="0" w:val="01E0"/>
      </w:tblPr>
      <w:tblGrid>
        <w:gridCol w:w="1646"/>
        <w:gridCol w:w="3782"/>
        <w:gridCol w:w="2927"/>
        <w:gridCol w:w="5367"/>
        <w:gridCol w:w="1214"/>
        <w:gridCol w:w="820"/>
      </w:tblGrid>
      <w:tr>
        <w:trPr>
          <w:trHeight w:val="706"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8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292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36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4"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820"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center"/>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8765" w:hRule="exact"/>
        </w:trPr>
        <w:tc>
          <w:tcPr>
            <w:tcW w:w="1646" w:type="dxa"/>
            <w:tcBorders>
              <w:top w:val="double" w:color="auto" w:sz="4" w:space="0"/>
              <w:left w:val="single" w:color="auto" w:sz="12"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3782"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2927"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5367"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通いサービス提供：利用者３人に対し１以上（常勤換算）</w:t>
            </w:r>
          </w:p>
          <w:p>
            <w:pPr>
              <w:pStyle w:val="0"/>
              <w:rPr>
                <w:rFonts w:hint="eastAsia" w:ascii="ＭＳ 明朝" w:hAnsi="ＭＳ 明朝" w:eastAsia="ＭＳ 明朝"/>
              </w:rPr>
            </w:pPr>
            <w:r>
              <w:rPr>
                <w:rFonts w:hint="eastAsia" w:ascii="ＭＳ 明朝" w:hAnsi="ＭＳ 明朝" w:eastAsia="ＭＳ 明朝"/>
              </w:rPr>
              <w:t>訪問サービス提供：２以上（常勤換算）</w:t>
            </w:r>
          </w:p>
          <w:p>
            <w:pPr>
              <w:pStyle w:val="0"/>
              <w:rPr>
                <w:rFonts w:hint="eastAsia" w:ascii="ＭＳ 明朝" w:hAnsi="ＭＳ 明朝" w:eastAsia="ＭＳ 明朝"/>
              </w:rPr>
            </w:pPr>
            <w:r>
              <w:rPr>
                <w:rFonts w:hint="eastAsia" w:ascii="ＭＳ 明朝" w:hAnsi="ＭＳ 明朝" w:eastAsia="ＭＳ 明朝"/>
              </w:rPr>
              <w:t>イ　夜間・深夜</w:t>
            </w:r>
          </w:p>
          <w:p>
            <w:pPr>
              <w:pStyle w:val="0"/>
              <w:rPr>
                <w:rFonts w:hint="eastAsia" w:ascii="ＭＳ 明朝" w:hAnsi="ＭＳ 明朝" w:eastAsia="ＭＳ 明朝"/>
              </w:rPr>
            </w:pPr>
            <w:r>
              <w:rPr>
                <w:rFonts w:hint="eastAsia" w:ascii="ＭＳ 明朝" w:hAnsi="ＭＳ 明朝" w:eastAsia="ＭＳ 明朝"/>
              </w:rPr>
              <w:t>※泊まりサービス及び訪問サービス提供：２人以上（うち１人は宿直勤務勤務可）</w:t>
            </w:r>
          </w:p>
          <w:p>
            <w:pPr>
              <w:pStyle w:val="0"/>
              <w:rPr>
                <w:rFonts w:hint="eastAsia" w:ascii="ＭＳ 明朝" w:hAnsi="ＭＳ 明朝" w:eastAsia="ＭＳ 明朝"/>
              </w:rPr>
            </w:pPr>
            <w:r>
              <w:rPr>
                <w:rFonts w:hint="eastAsia" w:ascii="ＭＳ 明朝" w:hAnsi="ＭＳ 明朝" w:eastAsia="ＭＳ 明朝"/>
              </w:rPr>
              <w:t>※泊まりサービスの利用者がいない場合、訪問サービス提供のために必要な連絡体制を整備しているときは、夜間・深夜の時間帯を通じて宿直勤務及び</w:t>
            </w:r>
            <w:r>
              <w:rPr>
                <w:rFonts w:hint="eastAsia" w:ascii="ＭＳ 明朝" w:hAnsi="ＭＳ 明朝" w:eastAsia="ＭＳ 明朝"/>
              </w:rPr>
              <w:t xml:space="preserve"> </w:t>
            </w:r>
            <w:r>
              <w:rPr>
                <w:rFonts w:hint="eastAsia" w:ascii="ＭＳ 明朝" w:hAnsi="ＭＳ 明朝" w:eastAsia="ＭＳ 明朝"/>
              </w:rPr>
              <w:t>夜間・深夜の勤務を行う従業員を置かないことができる。</w:t>
            </w:r>
          </w:p>
          <w:p>
            <w:pPr>
              <w:pStyle w:val="0"/>
              <w:rPr>
                <w:rFonts w:hint="eastAsia" w:ascii="ＭＳ 明朝" w:hAnsi="ＭＳ 明朝" w:eastAsia="ＭＳ 明朝"/>
              </w:rPr>
            </w:pPr>
            <w:r>
              <w:rPr>
                <w:rFonts w:hint="eastAsia" w:ascii="ＭＳ 明朝" w:hAnsi="ＭＳ 明朝" w:eastAsia="ＭＳ 明朝"/>
              </w:rPr>
              <w:t>④看護職員</w:t>
            </w:r>
          </w:p>
          <w:p>
            <w:pPr>
              <w:pStyle w:val="0"/>
              <w:rPr>
                <w:rFonts w:hint="eastAsia" w:ascii="ＭＳ 明朝" w:hAnsi="ＭＳ 明朝" w:eastAsia="ＭＳ 明朝"/>
              </w:rPr>
            </w:pPr>
            <w:r>
              <w:rPr>
                <w:rFonts w:hint="eastAsia" w:ascii="ＭＳ 明朝" w:hAnsi="ＭＳ 明朝" w:eastAsia="ＭＳ 明朝"/>
              </w:rPr>
              <w:t>ア　常勤の保健師又は看護師が常勤で１人以上。</w:t>
            </w:r>
          </w:p>
          <w:p>
            <w:pPr>
              <w:pStyle w:val="0"/>
              <w:rPr>
                <w:rFonts w:hint="eastAsia" w:ascii="ＭＳ 明朝" w:hAnsi="ＭＳ 明朝" w:eastAsia="ＭＳ 明朝"/>
              </w:rPr>
            </w:pPr>
            <w:r>
              <w:rPr>
                <w:rFonts w:hint="eastAsia" w:ascii="ＭＳ 明朝" w:hAnsi="ＭＳ 明朝" w:eastAsia="ＭＳ 明朝"/>
              </w:rPr>
              <w:t>イ　常勤換算で２．５以上（但し、訪問看護事業者の指定を併せて受け、同一事業所で一体的な運営をしていれば、訪問看護ステーションの人員基準（看護職員２．５以上）を満たすことにより、イの基準を満たすものとみなす）。</w:t>
            </w:r>
          </w:p>
          <w:p>
            <w:pPr>
              <w:pStyle w:val="0"/>
              <w:rPr>
                <w:rFonts w:hint="eastAsia" w:ascii="ＭＳ 明朝" w:hAnsi="ＭＳ 明朝" w:eastAsia="ＭＳ 明朝"/>
              </w:rPr>
            </w:pPr>
            <w:r>
              <w:rPr>
                <w:rFonts w:hint="eastAsia" w:ascii="ＭＳ 明朝" w:hAnsi="ＭＳ 明朝" w:eastAsia="ＭＳ 明朝"/>
              </w:rPr>
              <w:t>ウ　日中の通いサービス及び訪問サービス提供のうちそれぞれ１人以上は保健師、看護師又は准看護師。</w:t>
            </w:r>
          </w:p>
          <w:p>
            <w:pPr>
              <w:pStyle w:val="0"/>
              <w:rPr>
                <w:rFonts w:hint="eastAsia" w:ascii="ＭＳ 明朝" w:hAnsi="ＭＳ 明朝" w:eastAsia="ＭＳ 明朝"/>
              </w:rPr>
            </w:pPr>
            <w:r>
              <w:rPr>
                <w:rFonts w:hint="eastAsia" w:ascii="ＭＳ 明朝" w:hAnsi="ＭＳ 明朝" w:eastAsia="ＭＳ 明朝"/>
              </w:rPr>
              <w:t>⑤介護支援専門員</w:t>
            </w:r>
          </w:p>
          <w:p>
            <w:pPr>
              <w:pStyle w:val="0"/>
              <w:rPr>
                <w:rFonts w:hint="eastAsia" w:ascii="ＭＳ 明朝" w:hAnsi="ＭＳ 明朝" w:eastAsia="ＭＳ 明朝"/>
              </w:rPr>
            </w:pPr>
            <w:r>
              <w:rPr>
                <w:rFonts w:hint="eastAsia" w:ascii="ＭＳ 明朝" w:hAnsi="ＭＳ 明朝" w:eastAsia="ＭＳ 明朝"/>
              </w:rPr>
              <w:t>ア　居宅サービス計画等の作成に専従する者を置くこと（非常勤可、管理者との兼務可）</w:t>
            </w:r>
          </w:p>
          <w:p>
            <w:pPr>
              <w:pStyle w:val="0"/>
              <w:rPr>
                <w:rFonts w:hint="eastAsia"/>
              </w:rPr>
            </w:pPr>
            <w:r>
              <w:rPr>
                <w:rFonts w:hint="eastAsia" w:ascii="ＭＳ 明朝" w:hAnsi="ＭＳ 明朝" w:eastAsia="ＭＳ 明朝"/>
              </w:rPr>
              <w:t>イ　利用者の処遇に支障がない場合は、事業所・併設施設の他の職務に従事できる。</w:t>
            </w:r>
          </w:p>
        </w:tc>
        <w:tc>
          <w:tcPr>
            <w:tcW w:w="1214"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820" w:type="dxa"/>
            <w:tcBorders>
              <w:top w:val="doub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rPr>
                <w:rFonts w:hint="eastAsia"/>
              </w:rPr>
            </w:pPr>
          </w:p>
        </w:tc>
      </w:tr>
    </w:tbl>
    <w:p>
      <w:pPr>
        <w:pStyle w:val="0"/>
        <w:jc w:val="left"/>
        <w:rPr>
          <w:rFonts w:hint="eastAsia"/>
          <w:sz w:val="28"/>
        </w:rPr>
      </w:pPr>
      <w:r>
        <w:rPr>
          <w:rFonts w:hint="eastAsia" w:ascii="ＭＳ 明朝" w:hAnsi="ＭＳ 明朝" w:eastAsia="ＭＳ 明朝"/>
          <w:sz w:val="28"/>
        </w:rPr>
        <w:t>有限会社●●</w:t>
      </w:r>
    </w:p>
    <w:tbl>
      <w:tblPr>
        <w:tblStyle w:val="11"/>
        <w:tblpPr w:leftFromText="0" w:rightFromText="0" w:topFromText="0" w:bottomFromText="0" w:vertAnchor="text" w:horzAnchor="margin" w:tblpX="-215" w:tblpY="49"/>
        <w:tblOverlap w:val="never"/>
        <w:tblLayout w:type="fixed"/>
        <w:tblLook w:firstRow="1" w:lastRow="1" w:firstColumn="1" w:lastColumn="1" w:noHBand="0" w:noVBand="0" w:val="01E0"/>
      </w:tblPr>
      <w:tblGrid>
        <w:gridCol w:w="1646"/>
        <w:gridCol w:w="3782"/>
        <w:gridCol w:w="2927"/>
        <w:gridCol w:w="5367"/>
        <w:gridCol w:w="1214"/>
        <w:gridCol w:w="820"/>
      </w:tblGrid>
      <w:tr>
        <w:trPr>
          <w:trHeight w:val="671" w:hRule="exact"/>
        </w:trPr>
        <w:tc>
          <w:tcPr>
            <w:tcW w:w="1646" w:type="dxa"/>
            <w:tcBorders>
              <w:top w:val="single" w:color="auto" w:sz="12" w:space="0"/>
              <w:left w:val="single" w:color="auto" w:sz="12"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選定基準</w:t>
            </w:r>
          </w:p>
        </w:tc>
        <w:tc>
          <w:tcPr>
            <w:tcW w:w="3782"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審査項目</w:t>
            </w:r>
          </w:p>
        </w:tc>
        <w:tc>
          <w:tcPr>
            <w:tcW w:w="292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評価方法</w:t>
            </w:r>
          </w:p>
        </w:tc>
        <w:tc>
          <w:tcPr>
            <w:tcW w:w="5367"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10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許可基準及び審査事項（許可基準は太字）</w:t>
            </w:r>
          </w:p>
        </w:tc>
        <w:tc>
          <w:tcPr>
            <w:tcW w:w="1214" w:type="dxa"/>
            <w:tcBorders>
              <w:top w:val="single" w:color="auto" w:sz="12" w:space="0"/>
              <w:left w:val="single" w:color="auto" w:sz="4" w:space="0"/>
              <w:bottom w:val="double" w:color="auto" w:sz="4" w:space="0"/>
              <w:right w:val="single" w:color="auto" w:sz="4" w:space="0"/>
              <w:tl2br w:val="nil"/>
              <w:tr2bl w:val="nil"/>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ゴシック" w:hAnsi="ＭＳ ゴシック" w:eastAsia="ＭＳ ゴシック"/>
              </w:rPr>
            </w:pPr>
            <w:r>
              <w:rPr>
                <w:rFonts w:hint="eastAsia" w:ascii="ＭＳ ゴシック" w:hAnsi="ＭＳ ゴシック" w:eastAsia="ＭＳ ゴシック"/>
                <w:b w:val="1"/>
                <w:color w:val="000000"/>
                <w:spacing w:val="0"/>
                <w:w w:val="100"/>
                <w:position w:val="0"/>
                <w:shd w:val="clear" w:color="auto" w:fill="auto"/>
              </w:rPr>
              <w:t>配点</w:t>
            </w:r>
          </w:p>
        </w:tc>
        <w:tc>
          <w:tcPr>
            <w:tcW w:w="820" w:type="dxa"/>
            <w:tcBorders>
              <w:top w:val="single" w:color="auto" w:sz="12" w:space="0"/>
              <w:left w:val="single" w:color="auto" w:sz="4" w:space="0"/>
              <w:bottom w:val="double" w:color="auto" w:sz="4" w:space="0"/>
              <w:right w:val="single" w:color="auto" w:sz="12" w:space="0"/>
              <w:tl2br w:val="nil"/>
              <w:tr2bl w:val="nil"/>
            </w:tcBorders>
            <w:shd w:val="clear" w:color="auto" w:fill="FFFFFF"/>
            <w:vAlign w:val="center"/>
          </w:tcPr>
          <w:p>
            <w:pPr>
              <w:pStyle w:val="0"/>
              <w:jc w:val="center"/>
              <w:rPr>
                <w:rFonts w:hint="default"/>
              </w:rPr>
            </w:pPr>
            <w:r>
              <w:rPr>
                <w:rFonts w:hint="eastAsia" w:ascii="ＭＳ ゴシック" w:hAnsi="ＭＳ ゴシック" w:eastAsia="ＭＳ ゴシック"/>
                <w:b w:val="1"/>
                <w:sz w:val="22"/>
              </w:rPr>
              <w:t>評</w:t>
            </w:r>
          </w:p>
          <w:p>
            <w:pPr>
              <w:pStyle w:val="0"/>
              <w:jc w:val="center"/>
              <w:rPr>
                <w:rFonts w:hint="default"/>
              </w:rPr>
            </w:pPr>
            <w:r>
              <w:rPr>
                <w:rFonts w:hint="eastAsia" w:ascii="ＭＳ ゴシック" w:hAnsi="ＭＳ ゴシック" w:eastAsia="ＭＳ ゴシック"/>
                <w:b w:val="1"/>
                <w:sz w:val="22"/>
              </w:rPr>
              <w:t>価</w:t>
            </w:r>
          </w:p>
        </w:tc>
      </w:tr>
      <w:tr>
        <w:trPr>
          <w:trHeight w:val="1080" w:hRule="atLeast"/>
        </w:trPr>
        <w:tc>
          <w:tcPr>
            <w:tcW w:w="1646" w:type="dxa"/>
            <w:vMerge w:val="restart"/>
            <w:tcBorders>
              <w:top w:val="double" w:color="auto" w:sz="4" w:space="0"/>
              <w:left w:val="single" w:color="auto" w:sz="12"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3782"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職員の採用について</w:t>
            </w:r>
          </w:p>
        </w:tc>
        <w:tc>
          <w:tcPr>
            <w:tcW w:w="8294" w:type="dxa"/>
            <w:gridSpan w:val="2"/>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・夜間の介護職員の配置は万全か。</w:t>
            </w:r>
          </w:p>
          <w:p>
            <w:pPr>
              <w:pStyle w:val="0"/>
              <w:rPr>
                <w:rFonts w:hint="eastAsia"/>
              </w:rPr>
            </w:pPr>
            <w:r>
              <w:rPr>
                <w:rFonts w:hint="eastAsia" w:ascii="ＭＳ 明朝" w:hAnsi="ＭＳ 明朝" w:eastAsia="ＭＳ 明朝"/>
              </w:rPr>
              <w:t>・新規職員を市内から積極的に採用する考えはあるか。</w:t>
            </w:r>
          </w:p>
        </w:tc>
        <w:tc>
          <w:tcPr>
            <w:tcW w:w="1214" w:type="dxa"/>
            <w:tcBorders>
              <w:top w:val="doub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color w:val="000000"/>
                <w:spacing w:val="0"/>
                <w:w w:val="100"/>
                <w:position w:val="0"/>
                <w:sz w:val="20"/>
                <w:shd w:val="clear" w:color="auto" w:fill="auto"/>
              </w:rPr>
              <w:t>５</w:t>
            </w:r>
          </w:p>
        </w:tc>
        <w:tc>
          <w:tcPr>
            <w:tcW w:w="820" w:type="dxa"/>
            <w:tcBorders>
              <w:top w:val="double" w:color="auto" w:sz="4" w:space="0"/>
              <w:left w:val="single" w:color="auto" w:sz="4" w:space="0"/>
              <w:bottom w:val="single" w:color="auto" w:sz="4" w:space="0"/>
              <w:right w:val="single" w:color="auto" w:sz="12" w:space="0"/>
              <w:tl2br w:val="nil"/>
              <w:tr2bl w:val="nil"/>
            </w:tcBorders>
            <w:shd w:val="clear" w:color="auto" w:fill="FFFFFF"/>
            <w:vAlign w:val="center"/>
          </w:tcPr>
          <w:p>
            <w:pPr>
              <w:pStyle w:val="0"/>
              <w:rPr>
                <w:rFonts w:hint="eastAsia"/>
              </w:rPr>
            </w:pPr>
          </w:p>
        </w:tc>
      </w:tr>
      <w:tr>
        <w:trPr>
          <w:trHeight w:val="1420" w:hRule="exact"/>
        </w:trPr>
        <w:tc>
          <w:tcPr>
            <w:tcW w:w="1646" w:type="dxa"/>
            <w:vMerge w:val="continue"/>
            <w:tcBorders>
              <w:top w:val="single" w:color="auto" w:sz="4" w:space="0"/>
              <w:left w:val="single" w:color="auto" w:sz="12" w:space="0"/>
              <w:bottom w:val="double" w:color="auto" w:sz="4" w:space="0"/>
              <w:right w:val="single" w:color="auto" w:sz="4" w:space="0"/>
              <w:tl2br w:val="nil"/>
              <w:tr2bl w:val="nil"/>
            </w:tcBorders>
            <w:shd w:val="clear" w:color="auto" w:fill="FFFFFF"/>
            <w:vAlign w:val="center"/>
          </w:tcPr>
          <w:p>
            <w:pPr>
              <w:pStyle w:val="0"/>
              <w:rPr>
                <w:rFonts w:hint="eastAsia"/>
              </w:rPr>
            </w:pPr>
          </w:p>
        </w:tc>
        <w:tc>
          <w:tcPr>
            <w:tcW w:w="3782" w:type="dxa"/>
            <w:tcBorders>
              <w:top w:val="single" w:color="auto" w:sz="4" w:space="0"/>
              <w:left w:val="single" w:color="auto" w:sz="4" w:space="0"/>
              <w:bottom w:val="double" w:color="auto" w:sz="4" w:space="0"/>
              <w:right w:val="single" w:color="auto" w:sz="4" w:space="0"/>
              <w:tl2br w:val="nil"/>
              <w:tr2bl w:val="nil"/>
            </w:tcBorders>
            <w:shd w:val="clear" w:color="auto" w:fill="FFFFFF"/>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人材育成（職員研修）について</w:t>
            </w:r>
          </w:p>
        </w:tc>
        <w:tc>
          <w:tcPr>
            <w:tcW w:w="8294" w:type="dxa"/>
            <w:gridSpan w:val="2"/>
            <w:tcBorders>
              <w:top w:val="single" w:color="auto" w:sz="4" w:space="0"/>
              <w:left w:val="single" w:color="auto" w:sz="4" w:space="0"/>
              <w:bottom w:val="double" w:color="auto" w:sz="4" w:space="0"/>
              <w:right w:val="single" w:color="auto" w:sz="4" w:space="0"/>
              <w:tl2br w:val="nil"/>
              <w:tr2bl w:val="nil"/>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highlight w:val="none"/>
              </w:rPr>
              <w:t>・職員の育成への対策が図られているか。</w:t>
            </w:r>
          </w:p>
          <w:p>
            <w:pPr>
              <w:pStyle w:val="0"/>
              <w:rPr>
                <w:rFonts w:hint="eastAsia" w:ascii="ＭＳ 明朝" w:hAnsi="ＭＳ 明朝" w:eastAsia="ＭＳ 明朝"/>
              </w:rPr>
            </w:pPr>
            <w:r>
              <w:rPr>
                <w:rFonts w:hint="eastAsia" w:ascii="ＭＳ 明朝" w:hAnsi="ＭＳ 明朝" w:eastAsia="ＭＳ 明朝"/>
              </w:rPr>
              <w:t>・研修計画を作成する考えはあるか。</w:t>
            </w:r>
          </w:p>
          <w:p>
            <w:pPr>
              <w:pStyle w:val="0"/>
              <w:rPr>
                <w:rFonts w:hint="eastAsia"/>
              </w:rPr>
            </w:pPr>
            <w:r>
              <w:rPr>
                <w:rFonts w:hint="eastAsia" w:ascii="ＭＳ 明朝" w:hAnsi="ＭＳ 明朝" w:eastAsia="ＭＳ 明朝"/>
              </w:rPr>
              <w:t>・研修内容の充実についてどのような方法を考えているか。また、職種ごとの年間研修回数をどの程度予定しているか。</w:t>
            </w:r>
          </w:p>
        </w:tc>
        <w:tc>
          <w:tcPr>
            <w:tcW w:w="1214" w:type="dxa"/>
            <w:tcBorders>
              <w:top w:val="single" w:color="auto" w:sz="4" w:space="0"/>
              <w:left w:val="single" w:color="auto" w:sz="4" w:space="0"/>
              <w:bottom w:val="doub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color w:val="000000"/>
                <w:spacing w:val="0"/>
                <w:w w:val="100"/>
                <w:position w:val="0"/>
                <w:sz w:val="20"/>
                <w:shd w:val="clear" w:color="auto" w:fill="auto"/>
              </w:rPr>
              <w:t>５</w:t>
            </w:r>
          </w:p>
        </w:tc>
        <w:tc>
          <w:tcPr>
            <w:tcW w:w="820" w:type="dxa"/>
            <w:tcBorders>
              <w:top w:val="single" w:color="auto" w:sz="4" w:space="0"/>
              <w:left w:val="single" w:color="auto" w:sz="4" w:space="0"/>
              <w:bottom w:val="double" w:color="auto" w:sz="4" w:space="0"/>
              <w:right w:val="single" w:color="auto" w:sz="12" w:space="0"/>
              <w:tl2br w:val="nil"/>
              <w:tr2bl w:val="nil"/>
            </w:tcBorders>
            <w:shd w:val="clear" w:color="auto" w:fill="FFFFFF"/>
            <w:vAlign w:val="center"/>
          </w:tcPr>
          <w:p>
            <w:pPr>
              <w:pStyle w:val="0"/>
              <w:rPr>
                <w:rFonts w:hint="eastAsia"/>
              </w:rPr>
            </w:pPr>
          </w:p>
        </w:tc>
      </w:tr>
      <w:tr>
        <w:trPr>
          <w:trHeight w:val="890" w:hRule="exact"/>
        </w:trPr>
        <w:tc>
          <w:tcPr>
            <w:tcW w:w="1646" w:type="dxa"/>
            <w:tcBorders>
              <w:top w:val="double" w:color="auto" w:sz="4" w:space="0"/>
              <w:left w:val="single" w:color="auto" w:sz="12" w:space="0"/>
              <w:bottom w:val="single" w:color="auto" w:sz="12"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rPr>
              <w:t>合　　計</w:t>
            </w:r>
          </w:p>
        </w:tc>
        <w:tc>
          <w:tcPr>
            <w:tcW w:w="3782"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rPr>
            </w:pPr>
            <w:r>
              <w:rPr>
                <w:rFonts w:hint="eastAsia"/>
              </w:rPr>
              <w:t>－</w:t>
            </w:r>
          </w:p>
        </w:tc>
        <w:tc>
          <w:tcPr>
            <w:tcW w:w="8294" w:type="dxa"/>
            <w:gridSpan w:val="2"/>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rPr>
                <w:rFonts w:hint="eastAsia"/>
              </w:rPr>
            </w:pPr>
          </w:p>
        </w:tc>
        <w:tc>
          <w:tcPr>
            <w:tcW w:w="1214" w:type="dxa"/>
            <w:tcBorders>
              <w:top w:val="double" w:color="auto" w:sz="4" w:space="0"/>
              <w:left w:val="single" w:color="auto" w:sz="4" w:space="0"/>
              <w:bottom w:val="single" w:color="auto" w:sz="12" w:space="0"/>
              <w:right w:val="single" w:color="auto" w:sz="4" w:space="0"/>
              <w:tl2br w:val="nil"/>
              <w:tr2bl w:val="nil"/>
            </w:tcBorders>
            <w:shd w:val="clear" w:color="auto" w:fill="FFFFFF"/>
            <w:vAlign w:val="center"/>
          </w:tcPr>
          <w:p>
            <w:pPr>
              <w:pStyle w:val="0"/>
              <w:jc w:val="center"/>
              <w:rPr>
                <w:rFonts w:hint="eastAsia"/>
              </w:rPr>
            </w:pPr>
            <w:r>
              <w:rPr>
                <w:rFonts w:hint="eastAsia" w:ascii="ＭＳ 明朝" w:hAnsi="ＭＳ 明朝" w:eastAsia="ＭＳ 明朝"/>
                <w:color w:val="000000"/>
                <w:spacing w:val="0"/>
                <w:w w:val="100"/>
                <w:position w:val="0"/>
                <w:sz w:val="20"/>
                <w:shd w:val="clear" w:color="auto" w:fill="auto"/>
              </w:rPr>
              <w:t>１３０</w:t>
            </w:r>
          </w:p>
        </w:tc>
        <w:tc>
          <w:tcPr>
            <w:tcW w:w="820" w:type="dxa"/>
            <w:tcBorders>
              <w:top w:val="double" w:color="auto" w:sz="4" w:space="0"/>
              <w:left w:val="single" w:color="auto" w:sz="4" w:space="0"/>
              <w:bottom w:val="single" w:color="auto" w:sz="12" w:space="0"/>
              <w:right w:val="single" w:color="auto" w:sz="12" w:space="0"/>
              <w:tl2br w:val="nil"/>
              <w:tr2bl w:val="nil"/>
            </w:tcBorders>
            <w:shd w:val="clear" w:color="auto" w:fill="FFFFFF"/>
            <w:vAlign w:val="center"/>
          </w:tcPr>
          <w:p>
            <w:pPr>
              <w:pStyle w:val="0"/>
              <w:rPr>
                <w:rFonts w:hint="eastAsia"/>
              </w:rPr>
            </w:pPr>
          </w:p>
        </w:tc>
      </w:tr>
    </w:tbl>
    <w:p>
      <w:pPr>
        <w:pStyle w:val="0"/>
        <w:adjustRightInd w:val="0"/>
        <w:snapToGrid w:val="0"/>
        <w:jc w:val="left"/>
        <w:rPr>
          <w:rFonts w:hint="eastAsia"/>
          <w:sz w:val="28"/>
        </w:rPr>
      </w:pPr>
    </w:p>
    <w:p>
      <w:pPr>
        <w:pStyle w:val="0"/>
        <w:adjustRightInd w:val="0"/>
        <w:snapToGrid w:val="0"/>
        <w:jc w:val="left"/>
        <w:rPr>
          <w:rFonts w:hint="eastAsia"/>
          <w:sz w:val="28"/>
        </w:rPr>
      </w:pPr>
      <w:r>
        <w:rPr>
          <w:rFonts w:hint="eastAsia" w:ascii="ＭＳ ゴシック" w:hAnsi="ＭＳ ゴシック" w:eastAsia="ＭＳ ゴシック"/>
          <w:b w:val="1"/>
          <w:sz w:val="24"/>
        </w:rPr>
        <w:t>※５点満点の標準点は３点（１０点満点の標準点は６点）とし、特に劣るは１点（２点）、「劣る」は２点（４点）、「優れている」は４点（８点）、「特に優れている」は５点（１０点）と評価する。</w:t>
      </w:r>
    </w:p>
    <w:sectPr>
      <w:pgSz w:w="16838" w:h="11906"/>
      <w:pgMar w:top="680" w:right="720" w:bottom="68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1_"/>
    <w:basedOn w:val="10"/>
    <w:next w:val="17"/>
    <w:link w:val="19"/>
    <w:uiPriority w:val="0"/>
    <w:rPr>
      <w:sz w:val="22"/>
      <w:u w:val="none" w:color="auto"/>
    </w:rPr>
  </w:style>
  <w:style w:type="character" w:styleId="18" w:customStyle="1">
    <w:name w:val="その他|2_"/>
    <w:basedOn w:val="10"/>
    <w:next w:val="18"/>
    <w:link w:val="20"/>
    <w:uiPriority w:val="0"/>
    <w:rPr>
      <w:sz w:val="40"/>
      <w:u w:val="none" w:color="auto"/>
    </w:rPr>
  </w:style>
  <w:style w:type="paragraph" w:styleId="19" w:customStyle="1">
    <w:name w:val="その他|1"/>
    <w:basedOn w:val="0"/>
    <w:next w:val="19"/>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14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0" w:customStyle="1">
    <w:name w:val="その他|2"/>
    <w:basedOn w:val="0"/>
    <w:next w:val="20"/>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40"/>
      <w:highlight w:val="none"/>
      <w:u w:val="none" w:color="auto"/>
      <w:bdr w:val="none" w:color="auto" w:sz="0" w:space="0"/>
      <w:shd w:val="clear" w:color="auto" w:fill="auto"/>
      <w:vertAlign w:val="baseline"/>
      <w:em w:val="none"/>
    </w:rPr>
  </w:style>
  <w:style w:type="character" w:styleId="21" w:customStyle="1">
    <w:name w:val="本文|2_"/>
    <w:basedOn w:val="10"/>
    <w:next w:val="21"/>
    <w:link w:val="22"/>
    <w:uiPriority w:val="0"/>
    <w:rPr>
      <w:sz w:val="28"/>
      <w:u w:val="none" w:color="auto"/>
    </w:rPr>
  </w:style>
  <w:style w:type="paragraph" w:styleId="22" w:customStyle="1">
    <w:name w:val="本文|2"/>
    <w:basedOn w:val="0"/>
    <w:next w:val="22"/>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7</Pages>
  <Words>0</Words>
  <Characters>4161</Characters>
  <Application>JUST Note</Application>
  <Lines>500</Lines>
  <Paragraphs>207</Paragraphs>
  <CharactersWithSpaces>4240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陽子</cp:lastModifiedBy>
  <cp:lastPrinted>2025-05-19T05:34:26Z</cp:lastPrinted>
  <dcterms:modified xsi:type="dcterms:W3CDTF">2025-05-13T02:41:55Z</dcterms:modified>
  <cp:revision>13</cp:revision>
</cp:coreProperties>
</file>