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ゴシック" w:hAnsi="ＭＳ ゴシック" w:eastAsia="ＭＳ ゴシック"/>
          <w:sz w:val="36"/>
        </w:rPr>
        <w:t>清水公園アクアベンチャー野田市民割　利用申請書</w:t>
      </w:r>
    </w:p>
    <w:p>
      <w:pPr>
        <w:pStyle w:val="0"/>
        <w:spacing w:line="120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（宛先）野田市長</w:t>
      </w:r>
    </w:p>
    <w:p>
      <w:pPr>
        <w:pStyle w:val="0"/>
        <w:spacing w:line="160" w:lineRule="exact"/>
        <w:rPr>
          <w:rFonts w:hint="default" w:ascii="ＭＳ 明朝" w:hAnsi="ＭＳ 明朝" w:eastAsia="ＭＳ 明朝"/>
          <w:sz w:val="22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214"/>
        <w:gridCol w:w="1091"/>
        <w:gridCol w:w="846"/>
        <w:gridCol w:w="5347"/>
      </w:tblGrid>
      <w:tr>
        <w:trPr>
          <w:trHeight w:val="540" w:hRule="atLeast"/>
        </w:trPr>
        <w:tc>
          <w:tcPr>
            <w:tcW w:w="315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アクアベンチャー利用日</w:t>
            </w:r>
          </w:p>
        </w:tc>
        <w:tc>
          <w:tcPr>
            <w:tcW w:w="534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/>
                <w:sz w:val="22"/>
              </w:rPr>
              <w:t>　　</w:t>
            </w:r>
            <w:r>
              <w:rPr>
                <w:rFonts w:hint="eastAsia" w:ascii="ＭＳ 明朝" w:hAnsi="ＭＳ 明朝" w:eastAsia="ＭＳ 明朝"/>
                <w:sz w:val="22"/>
              </w:rPr>
              <w:t>令和　　８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2"/>
              </w:rPr>
              <w:t>　　年　　　　月　　　　　日</w:t>
            </w:r>
          </w:p>
        </w:tc>
      </w:tr>
      <w:tr>
        <w:trPr>
          <w:trHeight w:val="720" w:hRule="atLeast"/>
        </w:trPr>
        <w:tc>
          <w:tcPr>
            <w:tcW w:w="121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申請者</w:t>
            </w:r>
          </w:p>
        </w:tc>
        <w:tc>
          <w:tcPr>
            <w:tcW w:w="109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住　所</w:t>
            </w:r>
          </w:p>
        </w:tc>
        <w:tc>
          <w:tcPr>
            <w:tcW w:w="619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野田市</w:t>
            </w:r>
          </w:p>
        </w:tc>
      </w:tr>
      <w:tr>
        <w:trPr>
          <w:trHeight w:val="350" w:hRule="exac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ふりがな</w:t>
            </w:r>
          </w:p>
        </w:tc>
        <w:tc>
          <w:tcPr>
            <w:tcW w:w="6193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ind w:left="170"/>
              <w:rPr>
                <w:rFonts w:hint="default" w:ascii="ＭＳ 明朝" w:hAnsi="ＭＳ 明朝" w:eastAsia="ＭＳ 明朝"/>
                <w:sz w:val="14"/>
              </w:rPr>
            </w:pPr>
          </w:p>
        </w:tc>
      </w:tr>
      <w:tr>
        <w:trPr>
          <w:trHeight w:val="663" w:hRule="atLeast"/>
        </w:trPr>
        <w:tc>
          <w:tcPr>
            <w:tcW w:w="1214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9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　名</w:t>
            </w:r>
          </w:p>
        </w:tc>
        <w:tc>
          <w:tcPr>
            <w:tcW w:w="6193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87" w:hRule="atLeast"/>
        </w:trPr>
        <w:tc>
          <w:tcPr>
            <w:tcW w:w="1214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連絡先</w:t>
            </w:r>
          </w:p>
        </w:tc>
        <w:tc>
          <w:tcPr>
            <w:tcW w:w="6193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　（　　　　　　）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清水公園アクアベンチャーの野田市民割（半額）を利用したいので、以下の留意事項を確認のうえ、申請します。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inline distT="0" distB="0" distL="203200" distR="203200">
                <wp:extent cx="5381625" cy="1628775"/>
                <wp:effectExtent l="635" t="635" r="29845" b="10795"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53816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b w:val="1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sz w:val="22"/>
                              </w:rPr>
                              <w:t>【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  <w:t>留意事項】</w:t>
                            </w:r>
                          </w:p>
                          <w:p>
                            <w:pPr>
                              <w:pStyle w:val="0"/>
                              <w:ind w:left="420" w:hanging="420" w:hangingChars="20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・野田市民割の利用は、野田市民に限ります。</w:t>
                            </w:r>
                          </w:p>
                          <w:p>
                            <w:pPr>
                              <w:pStyle w:val="0"/>
                              <w:ind w:left="420" w:hanging="420" w:hangingChars="20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・本申請書は、事前にご記入ください。</w:t>
                            </w:r>
                          </w:p>
                          <w:p>
                            <w:pPr>
                              <w:pStyle w:val="0"/>
                              <w:ind w:left="210" w:hanging="210" w:hangingChars="10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u w:val="single" w:color="000000"/>
                              </w:rPr>
                              <w:t>本人確認をするので、運転免許証や保険証など住所の確認ができる書類を持参のうえ、記入が済んだ本申請書を市民割の受付窓口に提出してください。</w:t>
                            </w:r>
                          </w:p>
                          <w:p>
                            <w:pPr>
                              <w:pStyle w:val="0"/>
                              <w:ind w:left="420" w:hanging="420" w:hangingChars="20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・対象利用期間は、令和８年度は、７月１３日（月）～１７日（金）と９月１日（火）～</w:t>
                            </w:r>
                          </w:p>
                          <w:p>
                            <w:pPr>
                              <w:pStyle w:val="0"/>
                              <w:ind w:left="420" w:leftChars="100" w:hanging="210" w:hangingChars="10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９月４日（金）及び、７日（月）です。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height:128.25pt;width:423.75pt;" o:spid="_x0000_s1026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  <w:b w:val="1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sz w:val="22"/>
                        </w:rPr>
                        <w:t>【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</w:rPr>
                        <w:t>留意事項】</w:t>
                      </w:r>
                    </w:p>
                    <w:p>
                      <w:pPr>
                        <w:pStyle w:val="0"/>
                        <w:ind w:left="420" w:hanging="420" w:hangingChars="20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・野田市民割の利用は、野田市民に限ります。</w:t>
                      </w:r>
                    </w:p>
                    <w:p>
                      <w:pPr>
                        <w:pStyle w:val="0"/>
                        <w:ind w:left="420" w:hanging="420" w:hangingChars="20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・本申請書は、事前にご記入ください。</w:t>
                      </w:r>
                    </w:p>
                    <w:p>
                      <w:pPr>
                        <w:pStyle w:val="0"/>
                        <w:ind w:left="210" w:hanging="210" w:hangingChars="10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>
                        <w:rPr>
                          <w:rFonts w:hint="eastAsia" w:ascii="ＭＳ 明朝" w:hAnsi="ＭＳ 明朝" w:eastAsia="ＭＳ 明朝"/>
                          <w:u w:val="single" w:color="000000"/>
                        </w:rPr>
                        <w:t>本人確認をするので、運転免許証や保険証など住所の確認ができる書類を持参のうえ、記入が済んだ本申請書を市民割の受付窓口に提出してください。</w:t>
                      </w:r>
                    </w:p>
                    <w:p>
                      <w:pPr>
                        <w:pStyle w:val="0"/>
                        <w:ind w:left="420" w:hanging="420" w:hangingChars="20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・対象利用期間は、令和８年度は、７月１３日（月）～１７日（金）と９月１日（火）～</w:t>
                      </w:r>
                    </w:p>
                    <w:p>
                      <w:pPr>
                        <w:pStyle w:val="0"/>
                        <w:ind w:left="420" w:leftChars="100" w:hanging="210" w:hangingChars="10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９月４日（金）及び、７日（月）です。</w:t>
                      </w:r>
                    </w:p>
                  </w:txbxContent>
                </v:textbox>
                <v:imagedata o:title=""/>
                <w10:anchorlock/>
              </v:shape>
            </w:pict>
          </mc:Fallback>
        </mc:AlternateConten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※申請者を含め、対象となる利用者全員を記入してください。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214"/>
        <w:gridCol w:w="4856"/>
        <w:gridCol w:w="2428"/>
      </w:tblGrid>
      <w:tr>
        <w:trPr>
          <w:trHeight w:val="227" w:hRule="atLeast"/>
        </w:trPr>
        <w:tc>
          <w:tcPr>
            <w:tcW w:w="121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利用者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ふりがな</w:t>
            </w:r>
          </w:p>
        </w:tc>
        <w:tc>
          <w:tcPr>
            <w:tcW w:w="2428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料金区分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（該当区分に○をつける）</w:t>
            </w:r>
          </w:p>
        </w:tc>
      </w:tr>
      <w:tr>
        <w:trPr>
          <w:trHeight w:val="454" w:hRule="atLeas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56" w:type="dxa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　名</w:t>
            </w:r>
          </w:p>
        </w:tc>
        <w:tc>
          <w:tcPr>
            <w:tcW w:w="242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12" w:hRule="exac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ind w:left="170"/>
              <w:rPr>
                <w:rFonts w:hint="default" w:ascii="ＭＳ 明朝" w:hAnsi="ＭＳ 明朝" w:eastAsia="ＭＳ 明朝"/>
                <w:sz w:val="14"/>
              </w:rPr>
            </w:pPr>
          </w:p>
        </w:tc>
        <w:tc>
          <w:tcPr>
            <w:tcW w:w="2428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大人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小人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シルバー</w:t>
            </w:r>
          </w:p>
        </w:tc>
      </w:tr>
      <w:tr>
        <w:trPr>
          <w:trHeight w:val="540" w:hRule="atLeas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2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274" w:hRule="exac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ind w:left="170"/>
              <w:rPr>
                <w:rFonts w:hint="default" w:ascii="ＭＳ 明朝" w:hAnsi="ＭＳ 明朝" w:eastAsia="ＭＳ 明朝"/>
                <w:sz w:val="14"/>
              </w:rPr>
            </w:pPr>
          </w:p>
        </w:tc>
        <w:tc>
          <w:tcPr>
            <w:tcW w:w="2428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大人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小人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シルバー</w:t>
            </w:r>
          </w:p>
        </w:tc>
      </w:tr>
      <w:tr>
        <w:trPr>
          <w:trHeight w:val="540" w:hRule="atLeas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2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274" w:hRule="exac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ind w:left="170"/>
              <w:rPr>
                <w:rFonts w:hint="default" w:ascii="ＭＳ 明朝" w:hAnsi="ＭＳ 明朝" w:eastAsia="ＭＳ 明朝"/>
                <w:sz w:val="14"/>
              </w:rPr>
            </w:pPr>
          </w:p>
        </w:tc>
        <w:tc>
          <w:tcPr>
            <w:tcW w:w="2428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大人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小人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シルバー</w:t>
            </w:r>
          </w:p>
        </w:tc>
      </w:tr>
      <w:tr>
        <w:trPr>
          <w:trHeight w:val="587" w:hRule="atLeas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2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79" w:hRule="exac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ind w:left="170"/>
              <w:rPr>
                <w:rFonts w:hint="default" w:ascii="ＭＳ 明朝" w:hAnsi="ＭＳ 明朝" w:eastAsia="ＭＳ 明朝"/>
                <w:sz w:val="14"/>
              </w:rPr>
            </w:pPr>
          </w:p>
        </w:tc>
        <w:tc>
          <w:tcPr>
            <w:tcW w:w="2428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大人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小人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シルバー</w:t>
            </w:r>
          </w:p>
        </w:tc>
      </w:tr>
      <w:tr>
        <w:trPr>
          <w:trHeight w:val="540" w:hRule="atLeas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2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50" w:hRule="exac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ind w:left="170"/>
              <w:rPr>
                <w:rFonts w:hint="default" w:ascii="ＭＳ 明朝" w:hAnsi="ＭＳ 明朝" w:eastAsia="ＭＳ 明朝"/>
                <w:sz w:val="14"/>
              </w:rPr>
            </w:pPr>
          </w:p>
        </w:tc>
        <w:tc>
          <w:tcPr>
            <w:tcW w:w="2428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大人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小人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シルバー</w:t>
            </w:r>
          </w:p>
        </w:tc>
      </w:tr>
      <w:tr>
        <w:trPr>
          <w:trHeight w:val="510" w:hRule="atLeast"/>
        </w:trPr>
        <w:tc>
          <w:tcPr>
            <w:tcW w:w="12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2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・料金区分は、大人は中学生以上、小人は３歳以上、シルバーは</w:t>
      </w:r>
      <w:r>
        <w:rPr>
          <w:rFonts w:hint="eastAsia" w:ascii="ＭＳ 明朝" w:hAnsi="ＭＳ 明朝" w:eastAsia="ＭＳ 明朝"/>
          <w:sz w:val="22"/>
        </w:rPr>
        <w:t>65</w:t>
      </w:r>
      <w:r>
        <w:rPr>
          <w:rFonts w:hint="eastAsia" w:ascii="ＭＳ 明朝" w:hAnsi="ＭＳ 明朝" w:eastAsia="ＭＳ 明朝"/>
          <w:sz w:val="22"/>
        </w:rPr>
        <w:t>歳以上です。</w:t>
      </w:r>
    </w:p>
    <w:tbl>
      <w:tblPr>
        <w:tblStyle w:val="17"/>
        <w:tblpPr w:leftFromText="142" w:rightFromText="142" w:topFromText="0" w:bottomFromText="0" w:vertAnchor="text" w:horzAnchor="margin" w:tblpXSpec="right" w:tblpY="508"/>
        <w:tblW w:w="3744" w:type="dxa"/>
        <w:tblLayout w:type="fixed"/>
        <w:tblLook w:firstRow="1" w:lastRow="0" w:firstColumn="1" w:lastColumn="0" w:noHBand="0" w:noVBand="1" w:val="04A0"/>
      </w:tblPr>
      <w:tblGrid>
        <w:gridCol w:w="1618"/>
        <w:gridCol w:w="1212"/>
        <w:gridCol w:w="914"/>
      </w:tblGrid>
      <w:tr>
        <w:trPr/>
        <w:tc>
          <w:tcPr>
            <w:tcW w:w="161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野田市処理欄　　　</w:t>
            </w:r>
          </w:p>
        </w:tc>
        <w:tc>
          <w:tcPr>
            <w:tcW w:w="121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住所確認</w:t>
            </w:r>
          </w:p>
        </w:tc>
        <w:tc>
          <w:tcPr>
            <w:tcW w:w="91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済</w:t>
            </w:r>
          </w:p>
        </w:tc>
      </w:tr>
    </w:tbl>
    <w:tbl>
      <w:tblPr>
        <w:tblStyle w:val="17"/>
        <w:tblpPr w:leftFromText="142" w:rightFromText="142" w:topFromText="0" w:bottomFromText="0" w:vertAnchor="text" w:horzAnchor="page" w:tblpX="4246" w:tblpY="523"/>
        <w:tblW w:w="1838" w:type="dxa"/>
        <w:tblLayout w:type="fixed"/>
        <w:tblLook w:firstRow="1" w:lastRow="0" w:firstColumn="1" w:lastColumn="0" w:noHBand="0" w:noVBand="1" w:val="04A0"/>
      </w:tblPr>
      <w:tblGrid>
        <w:gridCol w:w="1838"/>
      </w:tblGrid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N</w:t>
            </w:r>
            <w:r>
              <w:rPr>
                <w:rFonts w:hint="default" w:ascii="ＭＳ 明朝" w:hAnsi="ＭＳ 明朝" w:eastAsia="ＭＳ 明朝"/>
                <w:sz w:val="22"/>
              </w:rPr>
              <w:t>O.</w:t>
            </w:r>
            <w:r>
              <w:rPr>
                <w:rFonts w:hint="eastAsia" w:ascii="ＭＳ 明朝" w:hAnsi="ＭＳ 明朝" w:eastAsia="ＭＳ 明朝"/>
                <w:sz w:val="22"/>
              </w:rPr>
              <w:t>　　　</w:t>
            </w:r>
          </w:p>
        </w:tc>
      </w:tr>
    </w:tbl>
    <w:p>
      <w:pPr>
        <w:pStyle w:val="0"/>
        <w:ind w:left="220" w:hanging="220" w:hanging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・ご記入いただいた個人情報は、上記の利用目的のみに使用し、第三者に提供することはございません。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107" w:right="1701" w:bottom="567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68</Words>
  <Characters>394</Characters>
  <Lines>3</Lines>
  <Paragraphs>1</Paragraphs>
  <CharactersWithSpaces>461</CharactersWithSpaces>
  <AppVersion>4.0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2023-05-29T05:46:00Z</cp:lastPrinted>
  <dcterms:created xsi:type="dcterms:W3CDTF">2025-06-17T04:29:00Z</dcterms:created>
  <dcterms:modified xsi:type="dcterms:W3CDTF">2025-07-08T04:36:51Z</dcterms:modified>
</cp:coreProperties>
</file>